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2B" w:rsidRPr="00AC4009" w:rsidRDefault="00D43F2B" w:rsidP="0033202C">
      <w:pPr>
        <w:keepNext/>
        <w:widowControl/>
        <w:adjustRightInd w:val="0"/>
        <w:jc w:val="center"/>
        <w:rPr>
          <w:rFonts w:cs="F1"/>
          <w:b/>
          <w:bCs/>
          <w:color w:val="000000"/>
          <w:sz w:val="28"/>
          <w:szCs w:val="28"/>
          <w:lang w:eastAsia="ru-RU"/>
        </w:rPr>
      </w:pPr>
      <w:r w:rsidRPr="00AC4009">
        <w:rPr>
          <w:rFonts w:cs="F1"/>
          <w:b/>
          <w:bCs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D43F2B" w:rsidRPr="00AC4009" w:rsidRDefault="00D43F2B" w:rsidP="0033202C">
      <w:pPr>
        <w:keepNext/>
        <w:widowControl/>
        <w:adjustRightInd w:val="0"/>
        <w:jc w:val="center"/>
        <w:rPr>
          <w:rFonts w:cs="F1"/>
          <w:b/>
          <w:bCs/>
          <w:color w:val="000000"/>
          <w:sz w:val="28"/>
          <w:szCs w:val="28"/>
          <w:lang w:eastAsia="ru-RU"/>
        </w:rPr>
      </w:pPr>
      <w:r w:rsidRPr="00AC4009">
        <w:rPr>
          <w:rFonts w:cs="F1"/>
          <w:b/>
          <w:bCs/>
          <w:color w:val="000000"/>
          <w:sz w:val="28"/>
          <w:szCs w:val="28"/>
          <w:lang w:eastAsia="ru-RU"/>
        </w:rPr>
        <w:t>НАЦІОНАЛЬНИЙ УНІВЕРСИТЕТ “ЗАПОРІЗЬКА ПОЛІТЕХНІКА”</w:t>
      </w:r>
    </w:p>
    <w:p w:rsidR="00D43F2B" w:rsidRPr="00AC4009" w:rsidRDefault="00D43F2B" w:rsidP="0033202C">
      <w:pPr>
        <w:keepNext/>
        <w:widowControl/>
        <w:adjustRightInd w:val="0"/>
        <w:rPr>
          <w:rFonts w:ascii="F1" w:hAnsi="F1" w:cs="F1"/>
          <w:b/>
          <w:bCs/>
          <w:color w:val="000000"/>
          <w:sz w:val="28"/>
          <w:szCs w:val="28"/>
          <w:lang w:eastAsia="ru-RU"/>
        </w:rPr>
      </w:pPr>
    </w:p>
    <w:p w:rsidR="00D43F2B" w:rsidRPr="00AC4009" w:rsidRDefault="00D43F2B" w:rsidP="0033202C">
      <w:pPr>
        <w:keepNext/>
        <w:widowControl/>
        <w:adjustRightInd w:val="0"/>
        <w:rPr>
          <w:rFonts w:ascii="F1" w:hAnsi="F1" w:cs="F1"/>
          <w:b/>
          <w:bCs/>
          <w:color w:val="000000"/>
          <w:sz w:val="28"/>
          <w:szCs w:val="28"/>
          <w:lang w:eastAsia="ru-RU"/>
        </w:rPr>
      </w:pPr>
    </w:p>
    <w:p w:rsidR="00D43F2B" w:rsidRPr="00AC4009" w:rsidRDefault="00D43F2B" w:rsidP="0033202C">
      <w:pPr>
        <w:keepNext/>
        <w:widowControl/>
        <w:adjustRightInd w:val="0"/>
        <w:rPr>
          <w:rFonts w:ascii="F1" w:hAnsi="F1" w:cs="F1"/>
          <w:b/>
          <w:bCs/>
          <w:color w:val="000000"/>
          <w:sz w:val="28"/>
          <w:szCs w:val="28"/>
          <w:lang w:eastAsia="ru-RU"/>
        </w:rPr>
      </w:pPr>
    </w:p>
    <w:p w:rsidR="00D43F2B" w:rsidRPr="00AC4009" w:rsidRDefault="00D43F2B" w:rsidP="0033202C">
      <w:pPr>
        <w:keepNext/>
        <w:widowControl/>
        <w:adjustRightInd w:val="0"/>
        <w:rPr>
          <w:rFonts w:ascii="F1" w:hAnsi="F1" w:cs="F1"/>
          <w:b/>
          <w:bCs/>
          <w:color w:val="000000"/>
          <w:sz w:val="28"/>
          <w:szCs w:val="28"/>
          <w:lang w:eastAsia="ru-RU"/>
        </w:rPr>
      </w:pPr>
    </w:p>
    <w:p w:rsidR="00D43F2B" w:rsidRPr="00AC4009" w:rsidRDefault="00D43F2B" w:rsidP="0033202C">
      <w:pPr>
        <w:keepNext/>
        <w:widowControl/>
        <w:adjustRightInd w:val="0"/>
        <w:rPr>
          <w:rFonts w:ascii="F1" w:hAnsi="F1" w:cs="F1"/>
          <w:b/>
          <w:bCs/>
          <w:color w:val="000000"/>
          <w:sz w:val="28"/>
          <w:szCs w:val="28"/>
          <w:lang w:eastAsia="ru-RU"/>
        </w:rPr>
      </w:pPr>
    </w:p>
    <w:p w:rsidR="00D43F2B" w:rsidRPr="00AC4009" w:rsidRDefault="00D43F2B" w:rsidP="0033202C">
      <w:pPr>
        <w:keepNext/>
        <w:widowControl/>
        <w:adjustRightInd w:val="0"/>
        <w:rPr>
          <w:rFonts w:ascii="F1" w:hAnsi="F1" w:cs="F1"/>
          <w:b/>
          <w:bCs/>
          <w:color w:val="000000"/>
          <w:sz w:val="28"/>
          <w:szCs w:val="28"/>
          <w:lang w:eastAsia="ru-RU"/>
        </w:rPr>
      </w:pPr>
    </w:p>
    <w:p w:rsidR="00D43F2B" w:rsidRPr="00AC4009" w:rsidRDefault="00D43F2B" w:rsidP="0033202C">
      <w:pPr>
        <w:keepNext/>
        <w:widowControl/>
        <w:adjustRightInd w:val="0"/>
        <w:rPr>
          <w:rFonts w:ascii="F1" w:hAnsi="F1" w:cs="F1"/>
          <w:b/>
          <w:bCs/>
          <w:color w:val="000000"/>
          <w:sz w:val="28"/>
          <w:szCs w:val="28"/>
          <w:lang w:eastAsia="ru-RU"/>
        </w:rPr>
      </w:pPr>
    </w:p>
    <w:p w:rsidR="00D43F2B" w:rsidRPr="00AC4009" w:rsidRDefault="00D43F2B" w:rsidP="0033202C">
      <w:pPr>
        <w:keepNext/>
        <w:widowControl/>
        <w:adjustRightInd w:val="0"/>
        <w:rPr>
          <w:rFonts w:ascii="F1" w:hAnsi="F1" w:cs="F1"/>
          <w:b/>
          <w:bCs/>
          <w:color w:val="000000"/>
          <w:sz w:val="28"/>
          <w:szCs w:val="28"/>
          <w:lang w:eastAsia="ru-RU"/>
        </w:rPr>
      </w:pPr>
    </w:p>
    <w:p w:rsidR="00D43F2B" w:rsidRPr="00AC4009" w:rsidRDefault="00D43F2B" w:rsidP="0033202C">
      <w:pPr>
        <w:keepNext/>
        <w:widowControl/>
        <w:adjustRightInd w:val="0"/>
        <w:jc w:val="center"/>
        <w:rPr>
          <w:rFonts w:cs="F1"/>
          <w:b/>
          <w:bCs/>
          <w:color w:val="000000"/>
          <w:sz w:val="28"/>
          <w:szCs w:val="28"/>
          <w:lang w:eastAsia="ru-RU"/>
        </w:rPr>
      </w:pPr>
      <w:r w:rsidRPr="00AC4009">
        <w:rPr>
          <w:rFonts w:cs="F1"/>
          <w:b/>
          <w:bCs/>
          <w:color w:val="000000"/>
          <w:sz w:val="28"/>
          <w:szCs w:val="28"/>
          <w:lang w:eastAsia="ru-RU"/>
        </w:rPr>
        <w:t>ОСВІТНЬО – ПРОФЕСІЙНА ПРОГРАМА</w:t>
      </w:r>
    </w:p>
    <w:p w:rsidR="00D43F2B" w:rsidRPr="00AC4009" w:rsidRDefault="00D43F2B" w:rsidP="0033202C">
      <w:pPr>
        <w:keepNext/>
        <w:widowControl/>
        <w:tabs>
          <w:tab w:val="left" w:pos="960"/>
          <w:tab w:val="center" w:pos="4677"/>
        </w:tabs>
        <w:adjustRightInd w:val="0"/>
        <w:rPr>
          <w:rFonts w:cs="F1"/>
          <w:b/>
          <w:bCs/>
          <w:color w:val="000000"/>
          <w:sz w:val="28"/>
          <w:szCs w:val="28"/>
          <w:lang w:eastAsia="ru-RU"/>
        </w:rPr>
      </w:pPr>
      <w:r w:rsidRPr="00AC4009">
        <w:rPr>
          <w:rFonts w:cs="F1"/>
          <w:b/>
          <w:bCs/>
          <w:color w:val="000000"/>
          <w:sz w:val="28"/>
          <w:szCs w:val="28"/>
          <w:lang w:eastAsia="ru-RU"/>
        </w:rPr>
        <w:tab/>
      </w:r>
      <w:r w:rsidRPr="00AC4009">
        <w:rPr>
          <w:rFonts w:cs="F1"/>
          <w:b/>
          <w:bCs/>
          <w:color w:val="000000"/>
          <w:sz w:val="28"/>
          <w:szCs w:val="28"/>
          <w:lang w:eastAsia="ru-RU"/>
        </w:rPr>
        <w:tab/>
        <w:t xml:space="preserve">«ГЕРМАНСЬКІ МОВИ ТА ЛІТЕРАТУРИ </w:t>
      </w:r>
    </w:p>
    <w:p w:rsidR="00D43F2B" w:rsidRPr="00AC4009" w:rsidRDefault="00D43F2B" w:rsidP="0033202C">
      <w:pPr>
        <w:keepNext/>
        <w:widowControl/>
        <w:adjustRightInd w:val="0"/>
        <w:jc w:val="center"/>
        <w:rPr>
          <w:rFonts w:cs="F1"/>
          <w:b/>
          <w:bCs/>
          <w:color w:val="000000"/>
          <w:sz w:val="28"/>
          <w:szCs w:val="28"/>
          <w:lang w:eastAsia="ru-RU"/>
        </w:rPr>
      </w:pPr>
      <w:r w:rsidRPr="00AC4009">
        <w:rPr>
          <w:rFonts w:cs="F1"/>
          <w:b/>
          <w:bCs/>
          <w:color w:val="000000"/>
          <w:sz w:val="28"/>
          <w:szCs w:val="28"/>
          <w:lang w:eastAsia="ru-RU"/>
        </w:rPr>
        <w:t>(ПЕРЕКЛАД ВКЛЮЧНО)»</w:t>
      </w:r>
    </w:p>
    <w:p w:rsidR="00D43F2B" w:rsidRPr="00AC4009" w:rsidRDefault="00D43F2B" w:rsidP="0033202C">
      <w:pPr>
        <w:keepNext/>
        <w:widowControl/>
        <w:adjustRightInd w:val="0"/>
        <w:jc w:val="center"/>
        <w:rPr>
          <w:rFonts w:cs="F1"/>
          <w:b/>
          <w:bCs/>
          <w:color w:val="000000"/>
          <w:sz w:val="28"/>
          <w:szCs w:val="28"/>
          <w:lang w:eastAsia="ru-RU"/>
        </w:rPr>
      </w:pPr>
    </w:p>
    <w:p w:rsidR="00D43F2B" w:rsidRPr="00AC4009" w:rsidRDefault="00D43F2B" w:rsidP="0033202C">
      <w:pPr>
        <w:keepNext/>
        <w:widowControl/>
        <w:adjustRightInd w:val="0"/>
        <w:jc w:val="center"/>
        <w:rPr>
          <w:rFonts w:cs="F1"/>
          <w:b/>
          <w:bCs/>
          <w:color w:val="000000"/>
          <w:sz w:val="28"/>
          <w:szCs w:val="28"/>
          <w:lang w:eastAsia="ru-RU"/>
        </w:rPr>
      </w:pPr>
      <w:r>
        <w:rPr>
          <w:rFonts w:cs="F1"/>
          <w:b/>
          <w:bCs/>
          <w:color w:val="000000"/>
          <w:sz w:val="28"/>
          <w:szCs w:val="28"/>
          <w:lang w:eastAsia="ru-RU"/>
        </w:rPr>
        <w:t>другого</w:t>
      </w:r>
      <w:r w:rsidRPr="00AC4009">
        <w:rPr>
          <w:rFonts w:cs="F1"/>
          <w:b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cs="F1"/>
          <w:b/>
          <w:bCs/>
          <w:color w:val="000000"/>
          <w:sz w:val="28"/>
          <w:szCs w:val="28"/>
          <w:lang w:eastAsia="ru-RU"/>
        </w:rPr>
        <w:t>магістерського</w:t>
      </w:r>
      <w:r w:rsidRPr="00AC4009">
        <w:rPr>
          <w:rFonts w:cs="F1"/>
          <w:b/>
          <w:bCs/>
          <w:color w:val="000000"/>
          <w:sz w:val="28"/>
          <w:szCs w:val="28"/>
          <w:lang w:eastAsia="ru-RU"/>
        </w:rPr>
        <w:t>) рівня вищої освіти</w:t>
      </w:r>
    </w:p>
    <w:p w:rsidR="00D43F2B" w:rsidRPr="00AC4009" w:rsidRDefault="00D43F2B" w:rsidP="0033202C">
      <w:pPr>
        <w:keepNext/>
        <w:widowControl/>
        <w:adjustRightInd w:val="0"/>
        <w:jc w:val="center"/>
        <w:rPr>
          <w:rFonts w:cs="F1"/>
          <w:b/>
          <w:i/>
          <w:iCs/>
          <w:color w:val="000000"/>
          <w:sz w:val="28"/>
          <w:szCs w:val="28"/>
          <w:lang w:eastAsia="ru-RU"/>
        </w:rPr>
      </w:pPr>
      <w:r w:rsidRPr="00AC4009">
        <w:rPr>
          <w:rFonts w:cs="F1"/>
          <w:b/>
          <w:bCs/>
          <w:color w:val="000000"/>
          <w:sz w:val="28"/>
          <w:szCs w:val="28"/>
          <w:lang w:eastAsia="ru-RU"/>
        </w:rPr>
        <w:t>за спеціальністю 035 - Філологія</w:t>
      </w:r>
      <w:r w:rsidRPr="00AC4009">
        <w:rPr>
          <w:rFonts w:cs="F1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D43F2B" w:rsidRPr="00AC4009" w:rsidRDefault="00D43F2B" w:rsidP="0033202C">
      <w:pPr>
        <w:keepNext/>
        <w:widowControl/>
        <w:adjustRightInd w:val="0"/>
        <w:jc w:val="center"/>
        <w:rPr>
          <w:rFonts w:cs="F1"/>
          <w:b/>
          <w:iCs/>
          <w:color w:val="000000"/>
          <w:sz w:val="28"/>
          <w:szCs w:val="28"/>
          <w:lang w:eastAsia="ru-RU"/>
        </w:rPr>
      </w:pPr>
      <w:r w:rsidRPr="00AC4009">
        <w:rPr>
          <w:rFonts w:cs="F1"/>
          <w:b/>
          <w:iCs/>
          <w:color w:val="000000"/>
          <w:sz w:val="28"/>
          <w:szCs w:val="28"/>
          <w:lang w:eastAsia="ru-RU"/>
        </w:rPr>
        <w:t xml:space="preserve">спеціалізація 035.041 - Германські мови та літератури </w:t>
      </w:r>
    </w:p>
    <w:p w:rsidR="00D43F2B" w:rsidRPr="00AC4009" w:rsidRDefault="00D43F2B" w:rsidP="0033202C">
      <w:pPr>
        <w:keepNext/>
        <w:widowControl/>
        <w:adjustRightInd w:val="0"/>
        <w:jc w:val="center"/>
        <w:rPr>
          <w:rFonts w:cs="F1"/>
          <w:b/>
          <w:bCs/>
          <w:color w:val="000000"/>
          <w:sz w:val="28"/>
          <w:szCs w:val="28"/>
          <w:lang w:eastAsia="ru-RU"/>
        </w:rPr>
      </w:pPr>
      <w:r w:rsidRPr="00AC4009">
        <w:rPr>
          <w:rFonts w:cs="F1"/>
          <w:b/>
          <w:iCs/>
          <w:color w:val="000000"/>
          <w:sz w:val="28"/>
          <w:szCs w:val="28"/>
          <w:lang w:eastAsia="ru-RU"/>
        </w:rPr>
        <w:t>(переклад включно), перша – англійська</w:t>
      </w:r>
    </w:p>
    <w:p w:rsidR="00D43F2B" w:rsidRPr="00AC4009" w:rsidRDefault="00D43F2B" w:rsidP="0033202C">
      <w:pPr>
        <w:keepNext/>
        <w:widowControl/>
        <w:adjustRightInd w:val="0"/>
        <w:jc w:val="center"/>
        <w:rPr>
          <w:rFonts w:cs="F1"/>
          <w:b/>
          <w:bCs/>
          <w:color w:val="000000"/>
          <w:sz w:val="28"/>
          <w:szCs w:val="28"/>
          <w:lang w:eastAsia="ru-RU"/>
        </w:rPr>
      </w:pPr>
      <w:r w:rsidRPr="00AC4009">
        <w:rPr>
          <w:rFonts w:cs="F1"/>
          <w:b/>
          <w:bCs/>
          <w:color w:val="000000"/>
          <w:sz w:val="28"/>
          <w:szCs w:val="28"/>
          <w:lang w:eastAsia="ru-RU"/>
        </w:rPr>
        <w:t>галузі знань 03 Гуманітарні науки</w:t>
      </w:r>
    </w:p>
    <w:p w:rsidR="00D43F2B" w:rsidRPr="00AC4009" w:rsidRDefault="00D43F2B" w:rsidP="0033202C">
      <w:pPr>
        <w:keepNext/>
        <w:widowControl/>
        <w:adjustRightInd w:val="0"/>
        <w:jc w:val="center"/>
        <w:rPr>
          <w:rFonts w:cs="F1"/>
          <w:b/>
          <w:bCs/>
          <w:color w:val="000000"/>
          <w:sz w:val="28"/>
          <w:szCs w:val="28"/>
          <w:lang w:eastAsia="ru-RU"/>
        </w:rPr>
      </w:pPr>
      <w:r w:rsidRPr="00AC4009">
        <w:rPr>
          <w:rFonts w:cs="F1"/>
          <w:b/>
          <w:bCs/>
          <w:color w:val="000000"/>
          <w:sz w:val="28"/>
          <w:szCs w:val="28"/>
          <w:lang w:eastAsia="ru-RU"/>
        </w:rPr>
        <w:t xml:space="preserve">Кваліфікація - </w:t>
      </w:r>
      <w:r>
        <w:rPr>
          <w:rFonts w:cs="F1"/>
          <w:b/>
          <w:bCs/>
          <w:color w:val="000000"/>
          <w:sz w:val="28"/>
          <w:szCs w:val="28"/>
          <w:lang w:eastAsia="ru-RU"/>
        </w:rPr>
        <w:t>магістр</w:t>
      </w:r>
      <w:r w:rsidRPr="00AC4009">
        <w:rPr>
          <w:rFonts w:cs="F1"/>
          <w:b/>
          <w:bCs/>
          <w:color w:val="000000"/>
          <w:sz w:val="28"/>
          <w:szCs w:val="28"/>
          <w:lang w:eastAsia="ru-RU"/>
        </w:rPr>
        <w:t xml:space="preserve"> філології за спеціалізацією 035.041 – германські мови та літератури (переклад включно), перша – англійська</w:t>
      </w:r>
    </w:p>
    <w:p w:rsidR="00D43F2B" w:rsidRPr="00AC4009" w:rsidRDefault="00D43F2B" w:rsidP="0033202C">
      <w:pPr>
        <w:keepNext/>
        <w:widowControl/>
        <w:adjustRightInd w:val="0"/>
        <w:jc w:val="center"/>
        <w:rPr>
          <w:rFonts w:cs="F1"/>
          <w:b/>
          <w:bCs/>
          <w:color w:val="000000"/>
          <w:sz w:val="28"/>
          <w:szCs w:val="28"/>
          <w:lang w:eastAsia="ru-RU"/>
        </w:rPr>
      </w:pPr>
    </w:p>
    <w:p w:rsidR="00D43F2B" w:rsidRPr="00AC4009" w:rsidRDefault="00D43F2B" w:rsidP="0033202C">
      <w:pPr>
        <w:keepNext/>
        <w:widowControl/>
        <w:adjustRightInd w:val="0"/>
        <w:jc w:val="center"/>
        <w:rPr>
          <w:rFonts w:cs="F1"/>
          <w:b/>
          <w:bCs/>
          <w:color w:val="000000"/>
          <w:sz w:val="28"/>
          <w:szCs w:val="28"/>
          <w:lang w:eastAsia="ru-RU"/>
        </w:rPr>
      </w:pPr>
    </w:p>
    <w:p w:rsidR="00D43F2B" w:rsidRPr="00AC4009" w:rsidRDefault="00D43F2B" w:rsidP="0033202C">
      <w:pPr>
        <w:keepNext/>
        <w:widowControl/>
        <w:adjustRightInd w:val="0"/>
        <w:jc w:val="center"/>
        <w:rPr>
          <w:rFonts w:cs="F1"/>
          <w:b/>
          <w:bCs/>
          <w:color w:val="000000"/>
          <w:sz w:val="28"/>
          <w:szCs w:val="28"/>
          <w:lang w:eastAsia="ru-RU"/>
        </w:rPr>
      </w:pPr>
    </w:p>
    <w:p w:rsidR="00D43F2B" w:rsidRPr="00AC4009" w:rsidRDefault="00D43F2B" w:rsidP="0033202C">
      <w:pPr>
        <w:keepNext/>
        <w:widowControl/>
        <w:adjustRightInd w:val="0"/>
        <w:jc w:val="center"/>
        <w:rPr>
          <w:rFonts w:cs="F1"/>
          <w:b/>
          <w:bCs/>
          <w:color w:val="000000"/>
          <w:sz w:val="28"/>
          <w:szCs w:val="28"/>
          <w:lang w:eastAsia="ru-RU"/>
        </w:rPr>
      </w:pPr>
    </w:p>
    <w:p w:rsidR="00D43F2B" w:rsidRPr="00AC4009" w:rsidRDefault="00D43F2B" w:rsidP="0033202C">
      <w:pPr>
        <w:keepNext/>
        <w:widowControl/>
        <w:adjustRightInd w:val="0"/>
        <w:ind w:left="1416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AC4009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D43F2B" w:rsidRPr="00064CF7" w:rsidRDefault="00D43F2B" w:rsidP="0033202C">
      <w:pPr>
        <w:keepNext/>
        <w:widowControl/>
        <w:adjustRightInd w:val="0"/>
        <w:ind w:left="3540"/>
        <w:rPr>
          <w:sz w:val="28"/>
          <w:szCs w:val="28"/>
          <w:lang w:eastAsia="ru-RU"/>
        </w:rPr>
      </w:pPr>
      <w:r w:rsidRPr="00064CF7">
        <w:rPr>
          <w:sz w:val="28"/>
          <w:szCs w:val="28"/>
          <w:lang w:eastAsia="ru-RU"/>
        </w:rPr>
        <w:t>ЗАТВЕРДЖЕНО ВЧЕНОЮ РАДОЮ*</w:t>
      </w:r>
    </w:p>
    <w:p w:rsidR="00D43F2B" w:rsidRPr="00064CF7" w:rsidRDefault="00D43F2B" w:rsidP="0033202C">
      <w:pPr>
        <w:keepNext/>
        <w:widowControl/>
        <w:adjustRightInd w:val="0"/>
        <w:ind w:left="3540"/>
        <w:rPr>
          <w:rFonts w:cs="F1"/>
          <w:bCs/>
          <w:color w:val="000000"/>
          <w:sz w:val="28"/>
          <w:szCs w:val="28"/>
          <w:lang w:eastAsia="ru-RU"/>
        </w:rPr>
      </w:pPr>
      <w:r w:rsidRPr="00064CF7">
        <w:rPr>
          <w:rFonts w:cs="F1"/>
          <w:bCs/>
          <w:color w:val="000000"/>
          <w:sz w:val="28"/>
          <w:szCs w:val="28"/>
          <w:lang w:eastAsia="ru-RU"/>
        </w:rPr>
        <w:t>Голова вченої ради</w:t>
      </w:r>
    </w:p>
    <w:p w:rsidR="00D43F2B" w:rsidRPr="00064CF7" w:rsidRDefault="00D43F2B" w:rsidP="0033202C">
      <w:pPr>
        <w:keepNext/>
        <w:widowControl/>
        <w:adjustRightInd w:val="0"/>
        <w:ind w:left="3540"/>
        <w:rPr>
          <w:rFonts w:cs="F1"/>
          <w:bCs/>
          <w:color w:val="000000"/>
          <w:sz w:val="28"/>
          <w:szCs w:val="28"/>
          <w:lang w:eastAsia="ru-RU"/>
        </w:rPr>
      </w:pPr>
      <w:r w:rsidRPr="00064CF7">
        <w:rPr>
          <w:rFonts w:cs="F1"/>
          <w:bCs/>
          <w:color w:val="000000"/>
          <w:sz w:val="28"/>
          <w:szCs w:val="28"/>
          <w:lang w:eastAsia="ru-RU"/>
        </w:rPr>
        <w:t>___________________ /В.Є Бахрушин/</w:t>
      </w:r>
    </w:p>
    <w:p w:rsidR="00D43F2B" w:rsidRPr="00FB7F8C" w:rsidRDefault="00D43F2B" w:rsidP="0033202C">
      <w:pPr>
        <w:keepNext/>
        <w:widowControl/>
        <w:adjustRightInd w:val="0"/>
        <w:ind w:left="3540"/>
        <w:rPr>
          <w:rFonts w:cs="F1"/>
          <w:bCs/>
          <w:color w:val="000000"/>
          <w:sz w:val="28"/>
          <w:szCs w:val="28"/>
          <w:lang w:eastAsia="ru-RU"/>
        </w:rPr>
      </w:pPr>
      <w:r w:rsidRPr="00FB7F8C">
        <w:rPr>
          <w:rFonts w:cs="F1"/>
          <w:bCs/>
          <w:color w:val="000000"/>
          <w:sz w:val="28"/>
          <w:szCs w:val="28"/>
          <w:lang w:eastAsia="ru-RU"/>
        </w:rPr>
        <w:t>(протокол № 14/21 від "_05_"__07__ 2021_ р.)</w:t>
      </w:r>
    </w:p>
    <w:p w:rsidR="00D43F2B" w:rsidRPr="00AC4009" w:rsidRDefault="00D43F2B" w:rsidP="0033202C">
      <w:pPr>
        <w:keepNext/>
        <w:widowControl/>
        <w:adjustRightInd w:val="0"/>
        <w:ind w:left="3540"/>
        <w:rPr>
          <w:rFonts w:cs="F1"/>
          <w:b/>
          <w:bCs/>
          <w:color w:val="000000"/>
          <w:sz w:val="28"/>
          <w:szCs w:val="28"/>
          <w:lang w:eastAsia="ru-RU"/>
        </w:rPr>
      </w:pPr>
    </w:p>
    <w:p w:rsidR="00D43F2B" w:rsidRPr="00AC4009" w:rsidRDefault="00D43F2B" w:rsidP="0033202C">
      <w:pPr>
        <w:keepNext/>
        <w:widowControl/>
        <w:adjustRightInd w:val="0"/>
        <w:ind w:left="3540"/>
        <w:rPr>
          <w:rFonts w:cs="F1"/>
          <w:b/>
          <w:bCs/>
          <w:color w:val="000000"/>
          <w:sz w:val="28"/>
          <w:szCs w:val="28"/>
          <w:lang w:eastAsia="ru-RU"/>
        </w:rPr>
      </w:pPr>
    </w:p>
    <w:p w:rsidR="00D43F2B" w:rsidRPr="00064CF7" w:rsidRDefault="00D43F2B" w:rsidP="0033202C">
      <w:pPr>
        <w:keepNext/>
        <w:widowControl/>
        <w:adjustRightInd w:val="0"/>
        <w:ind w:left="3540"/>
        <w:rPr>
          <w:rFonts w:cs="F1"/>
          <w:bCs/>
          <w:color w:val="000000"/>
          <w:sz w:val="28"/>
          <w:szCs w:val="28"/>
          <w:lang w:eastAsia="ru-RU"/>
        </w:rPr>
      </w:pPr>
      <w:r w:rsidRPr="00064CF7">
        <w:rPr>
          <w:rFonts w:cs="F1"/>
          <w:bCs/>
          <w:color w:val="000000"/>
          <w:sz w:val="28"/>
          <w:szCs w:val="28"/>
          <w:lang w:eastAsia="ru-RU"/>
        </w:rPr>
        <w:t xml:space="preserve">Освітня програма вводиться в дію з </w:t>
      </w:r>
    </w:p>
    <w:p w:rsidR="00D43F2B" w:rsidRPr="00064CF7" w:rsidRDefault="00D43F2B" w:rsidP="0033202C">
      <w:pPr>
        <w:keepNext/>
        <w:widowControl/>
        <w:adjustRightInd w:val="0"/>
        <w:ind w:left="3540"/>
        <w:rPr>
          <w:rFonts w:cs="F1"/>
          <w:bCs/>
          <w:color w:val="000000"/>
          <w:sz w:val="28"/>
          <w:szCs w:val="28"/>
          <w:lang w:eastAsia="ru-RU"/>
        </w:rPr>
      </w:pPr>
      <w:r w:rsidRPr="00064CF7">
        <w:rPr>
          <w:rFonts w:cs="F1"/>
          <w:bCs/>
          <w:color w:val="000000"/>
          <w:sz w:val="28"/>
          <w:szCs w:val="28"/>
          <w:lang w:eastAsia="ru-RU"/>
        </w:rPr>
        <w:t>01 вересня 2022 р.</w:t>
      </w:r>
    </w:p>
    <w:p w:rsidR="00D43F2B" w:rsidRPr="00064CF7" w:rsidRDefault="00D43F2B" w:rsidP="0033202C">
      <w:pPr>
        <w:keepNext/>
        <w:widowControl/>
        <w:adjustRightInd w:val="0"/>
        <w:ind w:left="3540"/>
        <w:rPr>
          <w:rFonts w:cs="F1"/>
          <w:bCs/>
          <w:color w:val="000000"/>
          <w:sz w:val="28"/>
          <w:szCs w:val="28"/>
          <w:lang w:eastAsia="ru-RU"/>
        </w:rPr>
      </w:pPr>
      <w:r w:rsidRPr="00064CF7">
        <w:rPr>
          <w:rFonts w:cs="F1"/>
          <w:bCs/>
          <w:color w:val="000000"/>
          <w:sz w:val="28"/>
          <w:szCs w:val="28"/>
          <w:lang w:eastAsia="ru-RU"/>
        </w:rPr>
        <w:t>В.О. ректора______________ /С.Т. Яримбаш/</w:t>
      </w:r>
    </w:p>
    <w:p w:rsidR="00D43F2B" w:rsidRPr="00FB7F8C" w:rsidRDefault="00D43F2B" w:rsidP="0033202C">
      <w:pPr>
        <w:keepNext/>
        <w:widowControl/>
        <w:autoSpaceDE/>
        <w:autoSpaceDN/>
        <w:ind w:left="3540"/>
        <w:rPr>
          <w:rFonts w:cs="F1"/>
          <w:bCs/>
          <w:color w:val="000000"/>
          <w:sz w:val="28"/>
          <w:szCs w:val="28"/>
          <w:lang w:eastAsia="ru-RU"/>
        </w:rPr>
      </w:pPr>
      <w:r w:rsidRPr="00FB7F8C">
        <w:rPr>
          <w:rFonts w:cs="F1"/>
          <w:bCs/>
          <w:color w:val="000000"/>
          <w:sz w:val="28"/>
          <w:szCs w:val="28"/>
          <w:lang w:eastAsia="ru-RU"/>
        </w:rPr>
        <w:t>(наказ № 260 від "06"_07__ 2021_ р.)</w:t>
      </w:r>
    </w:p>
    <w:p w:rsidR="00D43F2B" w:rsidRPr="00FB7F8C" w:rsidRDefault="00D43F2B" w:rsidP="0033202C">
      <w:pPr>
        <w:keepNext/>
        <w:widowControl/>
        <w:autoSpaceDE/>
        <w:autoSpaceDN/>
        <w:ind w:left="2124"/>
        <w:rPr>
          <w:rFonts w:cs="F1"/>
          <w:bCs/>
          <w:color w:val="000000"/>
          <w:sz w:val="28"/>
          <w:szCs w:val="28"/>
          <w:lang w:eastAsia="ru-RU"/>
        </w:rPr>
      </w:pPr>
    </w:p>
    <w:p w:rsidR="00D43F2B" w:rsidRPr="00AC4009" w:rsidRDefault="00D43F2B" w:rsidP="0033202C">
      <w:pPr>
        <w:keepNext/>
        <w:widowControl/>
        <w:autoSpaceDE/>
        <w:autoSpaceDN/>
        <w:ind w:left="2124"/>
        <w:rPr>
          <w:rFonts w:cs="F1"/>
          <w:b/>
          <w:bCs/>
          <w:color w:val="000000"/>
          <w:sz w:val="28"/>
          <w:szCs w:val="28"/>
          <w:lang w:eastAsia="ru-RU"/>
        </w:rPr>
      </w:pPr>
    </w:p>
    <w:p w:rsidR="00D43F2B" w:rsidRPr="00AC4009" w:rsidRDefault="00D43F2B" w:rsidP="0033202C">
      <w:pPr>
        <w:keepNext/>
        <w:widowControl/>
        <w:autoSpaceDE/>
        <w:autoSpaceDN/>
        <w:ind w:left="2124"/>
        <w:rPr>
          <w:rFonts w:cs="F1"/>
          <w:b/>
          <w:bCs/>
          <w:color w:val="000000"/>
          <w:sz w:val="28"/>
          <w:szCs w:val="28"/>
          <w:lang w:eastAsia="ru-RU"/>
        </w:rPr>
      </w:pPr>
    </w:p>
    <w:p w:rsidR="00D43F2B" w:rsidRPr="00AC4009" w:rsidRDefault="00D43F2B" w:rsidP="0033202C">
      <w:pPr>
        <w:keepNext/>
        <w:widowControl/>
        <w:autoSpaceDE/>
        <w:autoSpaceDN/>
        <w:ind w:left="2124"/>
        <w:rPr>
          <w:rFonts w:cs="F1"/>
          <w:b/>
          <w:bCs/>
          <w:color w:val="000000"/>
          <w:sz w:val="28"/>
          <w:szCs w:val="28"/>
          <w:lang w:eastAsia="ru-RU"/>
        </w:rPr>
      </w:pPr>
    </w:p>
    <w:p w:rsidR="00D43F2B" w:rsidRPr="00AC4009" w:rsidRDefault="00D43F2B" w:rsidP="0033202C">
      <w:pPr>
        <w:keepNext/>
        <w:widowControl/>
        <w:autoSpaceDE/>
        <w:autoSpaceDN/>
        <w:ind w:left="2124"/>
        <w:rPr>
          <w:rFonts w:cs="F1"/>
          <w:b/>
          <w:bCs/>
          <w:color w:val="000000"/>
          <w:sz w:val="28"/>
          <w:szCs w:val="28"/>
          <w:lang w:val="ru-RU" w:eastAsia="ru-RU"/>
        </w:rPr>
      </w:pPr>
      <w:r w:rsidRPr="00AC4009">
        <w:rPr>
          <w:rFonts w:cs="F1"/>
          <w:b/>
          <w:bCs/>
          <w:color w:val="000000"/>
          <w:sz w:val="28"/>
          <w:szCs w:val="28"/>
          <w:lang w:eastAsia="ru-RU"/>
        </w:rPr>
        <w:t xml:space="preserve">                Запоріжжя </w:t>
      </w:r>
      <w:r>
        <w:rPr>
          <w:rFonts w:cs="F1"/>
          <w:b/>
          <w:bCs/>
          <w:color w:val="000000"/>
          <w:sz w:val="28"/>
          <w:szCs w:val="28"/>
          <w:lang w:eastAsia="ru-RU"/>
        </w:rPr>
        <w:t xml:space="preserve">- </w:t>
      </w:r>
      <w:r w:rsidRPr="00AC4009">
        <w:rPr>
          <w:rFonts w:cs="F1"/>
          <w:b/>
          <w:bCs/>
          <w:color w:val="000000"/>
          <w:sz w:val="28"/>
          <w:szCs w:val="28"/>
          <w:lang w:eastAsia="ru-RU"/>
        </w:rPr>
        <w:t>202</w:t>
      </w:r>
      <w:r w:rsidRPr="00AC4009">
        <w:rPr>
          <w:rFonts w:cs="F1"/>
          <w:b/>
          <w:bCs/>
          <w:color w:val="000000"/>
          <w:sz w:val="28"/>
          <w:szCs w:val="28"/>
          <w:lang w:val="ru-RU" w:eastAsia="ru-RU"/>
        </w:rPr>
        <w:t>1</w:t>
      </w:r>
    </w:p>
    <w:p w:rsidR="00D43F2B" w:rsidRPr="005D567A" w:rsidRDefault="00D43F2B" w:rsidP="0033202C">
      <w:pPr>
        <w:keepNext/>
        <w:spacing w:line="312" w:lineRule="auto"/>
        <w:jc w:val="center"/>
        <w:rPr>
          <w:b/>
          <w:spacing w:val="20"/>
          <w:sz w:val="28"/>
          <w:szCs w:val="28"/>
        </w:rPr>
      </w:pPr>
      <w:r w:rsidRPr="005D567A">
        <w:rPr>
          <w:sz w:val="28"/>
          <w:szCs w:val="28"/>
        </w:rPr>
        <w:br w:type="page"/>
      </w:r>
      <w:r w:rsidRPr="005D567A">
        <w:rPr>
          <w:b/>
          <w:spacing w:val="20"/>
          <w:sz w:val="28"/>
          <w:szCs w:val="28"/>
        </w:rPr>
        <w:lastRenderedPageBreak/>
        <w:t>ЛИСТ   ПОГОДЖЕННЯ</w:t>
      </w:r>
    </w:p>
    <w:p w:rsidR="00D43F2B" w:rsidRPr="005D567A" w:rsidRDefault="00D43F2B" w:rsidP="0033202C">
      <w:pPr>
        <w:keepNext/>
        <w:spacing w:line="312" w:lineRule="auto"/>
        <w:jc w:val="center"/>
        <w:rPr>
          <w:b/>
          <w:spacing w:val="20"/>
          <w:sz w:val="28"/>
          <w:szCs w:val="28"/>
        </w:rPr>
      </w:pPr>
    </w:p>
    <w:p w:rsidR="00D43F2B" w:rsidRPr="005D567A" w:rsidRDefault="00D43F2B" w:rsidP="0033202C">
      <w:pPr>
        <w:keepNext/>
        <w:spacing w:line="312" w:lineRule="auto"/>
        <w:jc w:val="center"/>
        <w:rPr>
          <w:b/>
          <w:sz w:val="28"/>
          <w:szCs w:val="28"/>
        </w:rPr>
      </w:pPr>
      <w:r w:rsidRPr="005D567A">
        <w:rPr>
          <w:b/>
          <w:sz w:val="28"/>
          <w:szCs w:val="28"/>
        </w:rPr>
        <w:t>Оновлення освітньо-професійної програми</w:t>
      </w:r>
    </w:p>
    <w:p w:rsidR="00D43F2B" w:rsidRPr="005D567A" w:rsidRDefault="00D43F2B" w:rsidP="0033202C">
      <w:pPr>
        <w:keepNext/>
        <w:spacing w:line="312" w:lineRule="auto"/>
        <w:jc w:val="both"/>
        <w:rPr>
          <w:b/>
          <w:sz w:val="28"/>
          <w:szCs w:val="28"/>
        </w:rPr>
      </w:pPr>
    </w:p>
    <w:p w:rsidR="00D43F2B" w:rsidRPr="005D567A" w:rsidRDefault="00D43F2B" w:rsidP="0033202C">
      <w:pPr>
        <w:keepNext/>
        <w:spacing w:line="312" w:lineRule="auto"/>
        <w:ind w:firstLine="550"/>
        <w:jc w:val="both"/>
        <w:rPr>
          <w:b/>
          <w:sz w:val="28"/>
          <w:szCs w:val="28"/>
        </w:rPr>
      </w:pPr>
    </w:p>
    <w:p w:rsidR="00D43F2B" w:rsidRPr="005D567A" w:rsidRDefault="00D43F2B" w:rsidP="0033202C">
      <w:pPr>
        <w:keepNext/>
        <w:spacing w:line="312" w:lineRule="auto"/>
        <w:jc w:val="both"/>
        <w:rPr>
          <w:b/>
          <w:sz w:val="28"/>
          <w:szCs w:val="28"/>
        </w:rPr>
      </w:pPr>
      <w:r w:rsidRPr="005D567A">
        <w:rPr>
          <w:b/>
          <w:sz w:val="28"/>
          <w:szCs w:val="28"/>
        </w:rPr>
        <w:t>Розробники програми:</w:t>
      </w:r>
    </w:p>
    <w:p w:rsidR="00D43F2B" w:rsidRPr="005D567A" w:rsidRDefault="00D43F2B" w:rsidP="0033202C">
      <w:pPr>
        <w:keepNext/>
        <w:spacing w:line="312" w:lineRule="auto"/>
        <w:ind w:left="770"/>
        <w:jc w:val="both"/>
        <w:rPr>
          <w:sz w:val="28"/>
          <w:szCs w:val="28"/>
        </w:rPr>
      </w:pPr>
      <w:r w:rsidRPr="005D567A">
        <w:rPr>
          <w:sz w:val="28"/>
          <w:szCs w:val="28"/>
        </w:rPr>
        <w:t xml:space="preserve">1. Приходько А.М., д-р філол. </w:t>
      </w:r>
      <w:r>
        <w:rPr>
          <w:sz w:val="28"/>
          <w:szCs w:val="28"/>
        </w:rPr>
        <w:t>н</w:t>
      </w:r>
      <w:r w:rsidRPr="005D567A">
        <w:rPr>
          <w:sz w:val="28"/>
          <w:szCs w:val="28"/>
        </w:rPr>
        <w:t>., проф., гарант ОП    _______________</w:t>
      </w:r>
    </w:p>
    <w:p w:rsidR="00D43F2B" w:rsidRPr="005D567A" w:rsidRDefault="00D43F2B" w:rsidP="0033202C">
      <w:pPr>
        <w:keepNext/>
        <w:spacing w:line="312" w:lineRule="auto"/>
        <w:ind w:left="770"/>
        <w:jc w:val="both"/>
        <w:rPr>
          <w:sz w:val="28"/>
          <w:szCs w:val="28"/>
        </w:rPr>
      </w:pPr>
      <w:r w:rsidRPr="005D567A">
        <w:rPr>
          <w:sz w:val="28"/>
          <w:szCs w:val="28"/>
        </w:rPr>
        <w:t>2. Волошук В.І., к.філол.н., проф.   _______________</w:t>
      </w:r>
    </w:p>
    <w:p w:rsidR="00D43F2B" w:rsidRPr="005D567A" w:rsidRDefault="00D43F2B" w:rsidP="0033202C">
      <w:pPr>
        <w:keepNext/>
        <w:spacing w:line="312" w:lineRule="auto"/>
        <w:ind w:left="770"/>
        <w:jc w:val="both"/>
        <w:rPr>
          <w:sz w:val="28"/>
          <w:szCs w:val="28"/>
        </w:rPr>
      </w:pPr>
      <w:r w:rsidRPr="005D567A">
        <w:rPr>
          <w:sz w:val="28"/>
          <w:szCs w:val="28"/>
        </w:rPr>
        <w:t>3. Костенко Г.М., к.філол.н., доц.     _______________</w:t>
      </w:r>
    </w:p>
    <w:p w:rsidR="00D43F2B" w:rsidRPr="005D567A" w:rsidRDefault="00D43F2B" w:rsidP="0033202C">
      <w:pPr>
        <w:keepNext/>
        <w:spacing w:line="312" w:lineRule="auto"/>
        <w:ind w:left="770"/>
        <w:jc w:val="both"/>
        <w:rPr>
          <w:sz w:val="28"/>
          <w:szCs w:val="28"/>
        </w:rPr>
      </w:pPr>
      <w:r w:rsidRPr="005D567A">
        <w:rPr>
          <w:sz w:val="28"/>
          <w:szCs w:val="28"/>
        </w:rPr>
        <w:t>4. Лут К.А., к.філол.н.,доц.                _______________</w:t>
      </w:r>
    </w:p>
    <w:p w:rsidR="00D43F2B" w:rsidRPr="000A0B1B" w:rsidRDefault="00D43F2B" w:rsidP="0033202C">
      <w:pPr>
        <w:keepNext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0B1B">
        <w:rPr>
          <w:sz w:val="28"/>
          <w:szCs w:val="28"/>
        </w:rPr>
        <w:t xml:space="preserve">5. </w:t>
      </w:r>
      <w:r>
        <w:rPr>
          <w:sz w:val="28"/>
          <w:szCs w:val="28"/>
        </w:rPr>
        <w:t>Нікуліна Г.В.,</w:t>
      </w:r>
      <w:r w:rsidRPr="000A0B1B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ка</w:t>
      </w:r>
      <w:r w:rsidRPr="000A0B1B">
        <w:rPr>
          <w:sz w:val="28"/>
          <w:szCs w:val="28"/>
        </w:rPr>
        <w:t xml:space="preserve"> магістратури </w:t>
      </w:r>
      <w:r>
        <w:rPr>
          <w:sz w:val="28"/>
          <w:szCs w:val="28"/>
        </w:rPr>
        <w:t>_____________</w:t>
      </w:r>
    </w:p>
    <w:p w:rsidR="00D43F2B" w:rsidRPr="005D567A" w:rsidRDefault="00D43F2B" w:rsidP="0033202C">
      <w:pPr>
        <w:keepNext/>
        <w:spacing w:line="312" w:lineRule="auto"/>
        <w:ind w:firstLine="550"/>
        <w:jc w:val="both"/>
        <w:rPr>
          <w:b/>
          <w:sz w:val="28"/>
          <w:szCs w:val="28"/>
        </w:rPr>
      </w:pPr>
    </w:p>
    <w:p w:rsidR="00D43F2B" w:rsidRPr="005D567A" w:rsidRDefault="00D43F2B" w:rsidP="0033202C">
      <w:pPr>
        <w:keepNext/>
        <w:spacing w:line="312" w:lineRule="auto"/>
        <w:jc w:val="both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Внесено</w:t>
      </w:r>
      <w:r w:rsidRPr="005D567A">
        <w:rPr>
          <w:b/>
          <w:spacing w:val="40"/>
          <w:sz w:val="28"/>
          <w:szCs w:val="28"/>
        </w:rPr>
        <w:t xml:space="preserve"> </w:t>
      </w:r>
    </w:p>
    <w:p w:rsidR="00D43F2B" w:rsidRPr="005D567A" w:rsidRDefault="00D43F2B" w:rsidP="0033202C">
      <w:pPr>
        <w:keepNext/>
        <w:spacing w:line="312" w:lineRule="auto"/>
        <w:ind w:left="660"/>
        <w:jc w:val="both"/>
        <w:rPr>
          <w:sz w:val="28"/>
          <w:szCs w:val="28"/>
        </w:rPr>
      </w:pPr>
      <w:r w:rsidRPr="005D567A">
        <w:rPr>
          <w:b/>
          <w:sz w:val="28"/>
          <w:szCs w:val="28"/>
        </w:rPr>
        <w:t xml:space="preserve">кафедрою </w:t>
      </w:r>
      <w:r w:rsidRPr="005D567A">
        <w:rPr>
          <w:sz w:val="28"/>
          <w:szCs w:val="28"/>
        </w:rPr>
        <w:t xml:space="preserve">теорії та практики перекладу </w:t>
      </w:r>
    </w:p>
    <w:p w:rsidR="00D43F2B" w:rsidRPr="005D567A" w:rsidRDefault="00D43F2B" w:rsidP="0033202C">
      <w:pPr>
        <w:keepNext/>
        <w:spacing w:line="312" w:lineRule="auto"/>
        <w:ind w:left="660"/>
        <w:jc w:val="both"/>
        <w:rPr>
          <w:sz w:val="28"/>
          <w:szCs w:val="28"/>
        </w:rPr>
      </w:pPr>
      <w:r w:rsidRPr="005D567A">
        <w:rPr>
          <w:sz w:val="28"/>
          <w:szCs w:val="28"/>
        </w:rPr>
        <w:t xml:space="preserve">Протокол  № ____ від </w:t>
      </w:r>
      <w:r>
        <w:rPr>
          <w:sz w:val="28"/>
          <w:szCs w:val="28"/>
        </w:rPr>
        <w:t>«</w:t>
      </w:r>
      <w:r w:rsidRPr="005D567A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5D567A">
        <w:rPr>
          <w:sz w:val="28"/>
          <w:szCs w:val="28"/>
        </w:rPr>
        <w:t xml:space="preserve"> ___________ 2021 р.</w:t>
      </w:r>
    </w:p>
    <w:p w:rsidR="00D43F2B" w:rsidRPr="005D567A" w:rsidRDefault="00D43F2B" w:rsidP="0033202C">
      <w:pPr>
        <w:keepNext/>
        <w:spacing w:line="312" w:lineRule="auto"/>
        <w:ind w:left="660"/>
        <w:jc w:val="both"/>
        <w:rPr>
          <w:sz w:val="28"/>
          <w:szCs w:val="28"/>
        </w:rPr>
      </w:pPr>
      <w:r w:rsidRPr="005D567A">
        <w:rPr>
          <w:sz w:val="28"/>
          <w:szCs w:val="28"/>
        </w:rPr>
        <w:t xml:space="preserve">Завідувач кафедри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567A">
        <w:rPr>
          <w:sz w:val="28"/>
          <w:szCs w:val="28"/>
        </w:rPr>
        <w:t xml:space="preserve">  проф. А.М. Приходько</w:t>
      </w:r>
    </w:p>
    <w:p w:rsidR="00D43F2B" w:rsidRPr="005D567A" w:rsidRDefault="00D43F2B" w:rsidP="0033202C">
      <w:pPr>
        <w:keepNext/>
        <w:spacing w:line="312" w:lineRule="auto"/>
        <w:ind w:firstLine="550"/>
        <w:jc w:val="both"/>
        <w:rPr>
          <w:sz w:val="28"/>
          <w:szCs w:val="28"/>
        </w:rPr>
      </w:pPr>
    </w:p>
    <w:p w:rsidR="00D43F2B" w:rsidRPr="005D567A" w:rsidRDefault="00D43F2B" w:rsidP="0033202C">
      <w:pPr>
        <w:keepNext/>
        <w:spacing w:line="312" w:lineRule="auto"/>
        <w:ind w:firstLine="550"/>
        <w:jc w:val="both"/>
        <w:rPr>
          <w:sz w:val="28"/>
          <w:szCs w:val="28"/>
        </w:rPr>
      </w:pPr>
    </w:p>
    <w:p w:rsidR="00D43F2B" w:rsidRPr="005D567A" w:rsidRDefault="00D43F2B" w:rsidP="0033202C">
      <w:pPr>
        <w:keepNext/>
        <w:spacing w:line="312" w:lineRule="auto"/>
        <w:jc w:val="both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  <w:lang w:val="de-DE"/>
        </w:rPr>
        <w:t>C</w:t>
      </w:r>
      <w:r w:rsidRPr="00CF2D2D">
        <w:rPr>
          <w:b/>
          <w:spacing w:val="40"/>
          <w:sz w:val="28"/>
          <w:szCs w:val="28"/>
          <w:lang w:val="ru-RU"/>
        </w:rPr>
        <w:t>хвалено</w:t>
      </w:r>
      <w:r w:rsidRPr="005D567A">
        <w:rPr>
          <w:b/>
          <w:spacing w:val="40"/>
          <w:sz w:val="28"/>
          <w:szCs w:val="28"/>
        </w:rPr>
        <w:t xml:space="preserve"> </w:t>
      </w:r>
    </w:p>
    <w:p w:rsidR="00D43F2B" w:rsidRPr="005D567A" w:rsidRDefault="00D43F2B" w:rsidP="0033202C">
      <w:pPr>
        <w:keepNext/>
        <w:spacing w:line="312" w:lineRule="auto"/>
        <w:ind w:firstLine="66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науково-методичною комісією</w:t>
      </w:r>
      <w:r w:rsidRPr="005D567A">
        <w:rPr>
          <w:sz w:val="28"/>
          <w:szCs w:val="28"/>
        </w:rPr>
        <w:t xml:space="preserve"> гуманітарного факультету </w:t>
      </w:r>
    </w:p>
    <w:p w:rsidR="00D43F2B" w:rsidRPr="005D567A" w:rsidRDefault="00D43F2B" w:rsidP="0033202C">
      <w:pPr>
        <w:keepNext/>
        <w:spacing w:line="312" w:lineRule="auto"/>
        <w:ind w:firstLine="660"/>
        <w:jc w:val="both"/>
        <w:rPr>
          <w:b/>
          <w:sz w:val="28"/>
          <w:szCs w:val="28"/>
        </w:rPr>
      </w:pPr>
      <w:r w:rsidRPr="005D567A">
        <w:rPr>
          <w:sz w:val="28"/>
          <w:szCs w:val="28"/>
        </w:rPr>
        <w:t xml:space="preserve">Протокол № ____ від </w:t>
      </w:r>
      <w:r>
        <w:rPr>
          <w:sz w:val="28"/>
          <w:szCs w:val="28"/>
        </w:rPr>
        <w:t>«</w:t>
      </w:r>
      <w:r w:rsidRPr="005D567A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5D567A">
        <w:rPr>
          <w:sz w:val="28"/>
          <w:szCs w:val="28"/>
        </w:rPr>
        <w:t xml:space="preserve"> ___________ 2021 р.</w:t>
      </w:r>
    </w:p>
    <w:p w:rsidR="00D43F2B" w:rsidRPr="005D567A" w:rsidRDefault="00D43F2B" w:rsidP="0033202C">
      <w:pPr>
        <w:keepNext/>
        <w:spacing w:line="312" w:lineRule="auto"/>
        <w:ind w:firstLine="660"/>
        <w:jc w:val="both"/>
        <w:rPr>
          <w:sz w:val="28"/>
          <w:szCs w:val="28"/>
        </w:rPr>
      </w:pPr>
      <w:r w:rsidRPr="005D567A">
        <w:rPr>
          <w:sz w:val="28"/>
          <w:szCs w:val="28"/>
        </w:rPr>
        <w:t xml:space="preserve">Голова </w:t>
      </w:r>
      <w:r>
        <w:rPr>
          <w:sz w:val="28"/>
          <w:szCs w:val="28"/>
        </w:rPr>
        <w:t>НМК</w:t>
      </w:r>
      <w:r w:rsidRPr="005D567A">
        <w:rPr>
          <w:sz w:val="28"/>
          <w:szCs w:val="28"/>
        </w:rPr>
        <w:t xml:space="preserve"> ГФ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567A">
        <w:rPr>
          <w:sz w:val="28"/>
          <w:szCs w:val="28"/>
        </w:rPr>
        <w:t>доц. М.В. Дєдков</w:t>
      </w:r>
    </w:p>
    <w:p w:rsidR="00D43F2B" w:rsidRPr="005D567A" w:rsidRDefault="00D43F2B" w:rsidP="0033202C">
      <w:pPr>
        <w:keepNext/>
        <w:spacing w:line="312" w:lineRule="auto"/>
        <w:ind w:firstLine="720"/>
        <w:jc w:val="both"/>
        <w:rPr>
          <w:sz w:val="28"/>
          <w:szCs w:val="28"/>
        </w:rPr>
      </w:pPr>
    </w:p>
    <w:p w:rsidR="00D43F2B" w:rsidRPr="005D567A" w:rsidRDefault="00D43F2B" w:rsidP="0033202C">
      <w:pPr>
        <w:keepNext/>
        <w:spacing w:line="312" w:lineRule="auto"/>
        <w:ind w:firstLine="720"/>
        <w:jc w:val="both"/>
        <w:rPr>
          <w:sz w:val="28"/>
          <w:szCs w:val="28"/>
        </w:rPr>
      </w:pPr>
    </w:p>
    <w:p w:rsidR="00D43F2B" w:rsidRPr="005D567A" w:rsidRDefault="00D43F2B" w:rsidP="0033202C">
      <w:pPr>
        <w:keepNext/>
        <w:spacing w:line="312" w:lineRule="auto"/>
        <w:jc w:val="both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Погоджено</w:t>
      </w:r>
      <w:r w:rsidRPr="005D567A">
        <w:rPr>
          <w:b/>
          <w:spacing w:val="40"/>
          <w:sz w:val="28"/>
          <w:szCs w:val="28"/>
        </w:rPr>
        <w:t xml:space="preserve"> </w:t>
      </w:r>
    </w:p>
    <w:p w:rsidR="00D43F2B" w:rsidRPr="008862EA" w:rsidRDefault="00D43F2B" w:rsidP="0033202C">
      <w:pPr>
        <w:keepNext/>
        <w:spacing w:line="312" w:lineRule="auto"/>
        <w:ind w:left="550"/>
        <w:jc w:val="both"/>
        <w:rPr>
          <w:sz w:val="28"/>
          <w:szCs w:val="28"/>
        </w:rPr>
      </w:pPr>
      <w:r w:rsidRPr="008862EA">
        <w:rPr>
          <w:sz w:val="28"/>
          <w:szCs w:val="28"/>
        </w:rPr>
        <w:t>Проректор з НПР та ППРУ</w:t>
      </w:r>
      <w:r w:rsidRPr="008862EA">
        <w:rPr>
          <w:sz w:val="28"/>
          <w:szCs w:val="28"/>
        </w:rPr>
        <w:tab/>
      </w:r>
      <w:r w:rsidRPr="008862EA">
        <w:rPr>
          <w:sz w:val="28"/>
          <w:szCs w:val="28"/>
        </w:rPr>
        <w:tab/>
        <w:t xml:space="preserve">           </w:t>
      </w:r>
      <w:r w:rsidRPr="008862EA">
        <w:rPr>
          <w:sz w:val="28"/>
          <w:szCs w:val="28"/>
        </w:rPr>
        <w:tab/>
        <w:t xml:space="preserve"> </w:t>
      </w:r>
    </w:p>
    <w:p w:rsidR="00D43F2B" w:rsidRPr="005D567A" w:rsidRDefault="00D43F2B" w:rsidP="0033202C">
      <w:pPr>
        <w:keepNext/>
        <w:spacing w:line="312" w:lineRule="auto"/>
        <w:ind w:firstLine="550"/>
        <w:jc w:val="both"/>
        <w:rPr>
          <w:b/>
          <w:sz w:val="28"/>
          <w:szCs w:val="28"/>
        </w:rPr>
      </w:pPr>
      <w:r w:rsidRPr="008862EA">
        <w:rPr>
          <w:sz w:val="28"/>
          <w:szCs w:val="28"/>
        </w:rPr>
        <w:t xml:space="preserve">«____» ___________ 2021 р. </w:t>
      </w:r>
      <w:r w:rsidRPr="008862EA">
        <w:rPr>
          <w:sz w:val="28"/>
          <w:szCs w:val="28"/>
        </w:rPr>
        <w:tab/>
      </w:r>
      <w:r w:rsidRPr="008862EA">
        <w:rPr>
          <w:sz w:val="28"/>
          <w:szCs w:val="28"/>
        </w:rPr>
        <w:tab/>
      </w:r>
      <w:r w:rsidRPr="008862EA">
        <w:rPr>
          <w:sz w:val="28"/>
          <w:szCs w:val="28"/>
        </w:rPr>
        <w:tab/>
      </w:r>
      <w:r w:rsidRPr="008862EA">
        <w:rPr>
          <w:sz w:val="28"/>
          <w:szCs w:val="28"/>
        </w:rPr>
        <w:tab/>
      </w:r>
      <w:r w:rsidRPr="008862EA">
        <w:rPr>
          <w:sz w:val="28"/>
          <w:szCs w:val="28"/>
        </w:rPr>
        <w:tab/>
        <w:t>Г.М. Шило</w:t>
      </w:r>
      <w:r w:rsidRPr="008606C9">
        <w:rPr>
          <w:sz w:val="28"/>
          <w:szCs w:val="28"/>
        </w:rPr>
        <w:t xml:space="preserve">  </w:t>
      </w:r>
    </w:p>
    <w:p w:rsidR="00D43F2B" w:rsidRDefault="00D43F2B" w:rsidP="0033202C">
      <w:pPr>
        <w:keepNext/>
        <w:spacing w:line="312" w:lineRule="auto"/>
        <w:jc w:val="both"/>
        <w:rPr>
          <w:b/>
          <w:sz w:val="28"/>
          <w:szCs w:val="28"/>
        </w:rPr>
      </w:pPr>
    </w:p>
    <w:p w:rsidR="00D43F2B" w:rsidRDefault="00D43F2B" w:rsidP="0033202C">
      <w:pPr>
        <w:keepNext/>
        <w:spacing w:line="312" w:lineRule="auto"/>
        <w:jc w:val="both"/>
        <w:rPr>
          <w:b/>
          <w:sz w:val="28"/>
          <w:szCs w:val="28"/>
        </w:rPr>
      </w:pPr>
    </w:p>
    <w:p w:rsidR="00D43F2B" w:rsidRPr="005D567A" w:rsidRDefault="00D43F2B" w:rsidP="0033202C">
      <w:pPr>
        <w:keepNext/>
        <w:spacing w:line="312" w:lineRule="auto"/>
        <w:jc w:val="both"/>
        <w:rPr>
          <w:b/>
          <w:sz w:val="28"/>
          <w:szCs w:val="28"/>
        </w:rPr>
      </w:pPr>
    </w:p>
    <w:p w:rsidR="00D43F2B" w:rsidRPr="005D567A" w:rsidRDefault="00D43F2B" w:rsidP="0033202C">
      <w:pPr>
        <w:keepNext/>
        <w:spacing w:line="312" w:lineRule="auto"/>
        <w:jc w:val="both"/>
        <w:rPr>
          <w:b/>
          <w:sz w:val="28"/>
          <w:szCs w:val="28"/>
        </w:rPr>
      </w:pPr>
      <w:r w:rsidRPr="005D567A">
        <w:rPr>
          <w:b/>
          <w:spacing w:val="40"/>
          <w:sz w:val="28"/>
          <w:szCs w:val="28"/>
        </w:rPr>
        <w:t>Надано чинності та введено в дію</w:t>
      </w:r>
    </w:p>
    <w:p w:rsidR="00D43F2B" w:rsidRPr="00FB7F8C" w:rsidRDefault="00D43F2B" w:rsidP="0033202C">
      <w:pPr>
        <w:keepNext/>
        <w:widowControl/>
        <w:autoSpaceDE/>
        <w:autoSpaceDN/>
        <w:ind w:left="3540"/>
        <w:rPr>
          <w:rFonts w:cs="F1"/>
          <w:bCs/>
          <w:color w:val="000000"/>
          <w:sz w:val="28"/>
          <w:szCs w:val="28"/>
          <w:lang w:eastAsia="ru-RU"/>
        </w:rPr>
      </w:pPr>
      <w:r w:rsidRPr="005D567A">
        <w:rPr>
          <w:sz w:val="28"/>
          <w:szCs w:val="28"/>
        </w:rPr>
        <w:t xml:space="preserve">Наказ </w:t>
      </w:r>
      <w:r w:rsidRPr="00FB7F8C">
        <w:rPr>
          <w:rFonts w:cs="F1"/>
          <w:bCs/>
          <w:color w:val="000000"/>
          <w:sz w:val="28"/>
          <w:szCs w:val="28"/>
          <w:lang w:eastAsia="ru-RU"/>
        </w:rPr>
        <w:t>№ 260</w:t>
      </w:r>
      <w:r>
        <w:rPr>
          <w:rFonts w:cs="F1"/>
          <w:bCs/>
          <w:color w:val="000000"/>
          <w:sz w:val="28"/>
          <w:szCs w:val="28"/>
          <w:lang w:eastAsia="ru-RU"/>
        </w:rPr>
        <w:t xml:space="preserve"> від </w:t>
      </w:r>
      <w:r w:rsidRPr="00FB7F8C">
        <w:rPr>
          <w:rFonts w:cs="F1"/>
          <w:bCs/>
          <w:color w:val="000000"/>
          <w:sz w:val="28"/>
          <w:szCs w:val="28"/>
          <w:lang w:eastAsia="ru-RU"/>
        </w:rPr>
        <w:t>06</w:t>
      </w:r>
      <w:r>
        <w:rPr>
          <w:rFonts w:cs="F1"/>
          <w:bCs/>
          <w:color w:val="000000"/>
          <w:sz w:val="28"/>
          <w:szCs w:val="28"/>
          <w:lang w:eastAsia="ru-RU"/>
        </w:rPr>
        <w:t>.</w:t>
      </w:r>
      <w:r w:rsidRPr="00FB7F8C">
        <w:rPr>
          <w:rFonts w:cs="F1"/>
          <w:bCs/>
          <w:color w:val="000000"/>
          <w:sz w:val="28"/>
          <w:szCs w:val="28"/>
          <w:lang w:eastAsia="ru-RU"/>
        </w:rPr>
        <w:t>07</w:t>
      </w:r>
      <w:r>
        <w:rPr>
          <w:rFonts w:cs="F1"/>
          <w:bCs/>
          <w:color w:val="000000"/>
          <w:sz w:val="28"/>
          <w:szCs w:val="28"/>
          <w:lang w:eastAsia="ru-RU"/>
        </w:rPr>
        <w:t>.</w:t>
      </w:r>
      <w:r w:rsidRPr="00FB7F8C">
        <w:rPr>
          <w:rFonts w:cs="F1"/>
          <w:bCs/>
          <w:color w:val="000000"/>
          <w:sz w:val="28"/>
          <w:szCs w:val="28"/>
          <w:lang w:eastAsia="ru-RU"/>
        </w:rPr>
        <w:t>2021 р.)</w:t>
      </w:r>
    </w:p>
    <w:p w:rsidR="00D43F2B" w:rsidRPr="005D567A" w:rsidRDefault="00D43F2B" w:rsidP="0033202C">
      <w:pPr>
        <w:keepNext/>
        <w:spacing w:line="312" w:lineRule="auto"/>
        <w:ind w:firstLine="720"/>
        <w:jc w:val="both"/>
        <w:rPr>
          <w:sz w:val="28"/>
          <w:szCs w:val="28"/>
        </w:rPr>
      </w:pPr>
    </w:p>
    <w:p w:rsidR="00D43F2B" w:rsidRPr="00596474" w:rsidRDefault="00D43F2B" w:rsidP="0033202C">
      <w:pPr>
        <w:keepNext/>
        <w:spacing w:line="312" w:lineRule="auto"/>
        <w:jc w:val="center"/>
        <w:rPr>
          <w:b/>
          <w:caps/>
          <w:spacing w:val="40"/>
          <w:sz w:val="26"/>
          <w:szCs w:val="26"/>
        </w:rPr>
      </w:pPr>
      <w:r w:rsidRPr="005D567A">
        <w:rPr>
          <w:b/>
          <w:sz w:val="28"/>
          <w:szCs w:val="28"/>
        </w:rPr>
        <w:br w:type="page"/>
      </w:r>
      <w:r w:rsidRPr="00596474">
        <w:rPr>
          <w:b/>
          <w:caps/>
          <w:spacing w:val="40"/>
          <w:sz w:val="26"/>
          <w:szCs w:val="26"/>
        </w:rPr>
        <w:lastRenderedPageBreak/>
        <w:t xml:space="preserve">Передмова </w:t>
      </w:r>
    </w:p>
    <w:p w:rsidR="00D43F2B" w:rsidRPr="00ED3E11" w:rsidRDefault="00D43F2B" w:rsidP="0033202C">
      <w:pPr>
        <w:keepNext/>
        <w:spacing w:line="312" w:lineRule="auto"/>
        <w:ind w:firstLine="709"/>
        <w:jc w:val="both"/>
        <w:rPr>
          <w:sz w:val="16"/>
          <w:szCs w:val="16"/>
        </w:rPr>
      </w:pPr>
    </w:p>
    <w:p w:rsidR="00D43F2B" w:rsidRPr="00ED3E11" w:rsidRDefault="00D43F2B" w:rsidP="0033202C">
      <w:pPr>
        <w:keepNext/>
        <w:spacing w:line="312" w:lineRule="auto"/>
        <w:ind w:firstLine="709"/>
        <w:jc w:val="both"/>
        <w:rPr>
          <w:sz w:val="26"/>
          <w:szCs w:val="26"/>
        </w:rPr>
      </w:pPr>
      <w:r w:rsidRPr="00ED3E11">
        <w:rPr>
          <w:sz w:val="26"/>
          <w:szCs w:val="26"/>
        </w:rPr>
        <w:t>Освітньо-професійна програма є нормативним документом, який регламентує нормативні, компетентністні, кваліфікаційні, організаційні, навчальні та методичні вимоги у підготовці магістрів зі спеціальності 035 «Філологія», в якому узагальнюється зміст освіти, відображаються цілі освітньої та професійної підготовки, визначається місце фахівця у структурі господарства держави і вимоги до його соціально важливих властивостей і якостей.</w:t>
      </w:r>
    </w:p>
    <w:p w:rsidR="00D43F2B" w:rsidRPr="00ED3E11" w:rsidRDefault="00D43F2B" w:rsidP="0033202C">
      <w:pPr>
        <w:keepNext/>
        <w:spacing w:line="312" w:lineRule="auto"/>
        <w:ind w:firstLine="709"/>
        <w:jc w:val="both"/>
        <w:rPr>
          <w:sz w:val="26"/>
          <w:szCs w:val="26"/>
        </w:rPr>
      </w:pPr>
      <w:r w:rsidRPr="00ED3E11">
        <w:rPr>
          <w:sz w:val="26"/>
          <w:szCs w:val="26"/>
        </w:rPr>
        <w:t>Освітньо-професійна програма заснована на компетентнісному підході підготовки магістра у галузі 0</w:t>
      </w:r>
      <w:r>
        <w:rPr>
          <w:sz w:val="26"/>
          <w:szCs w:val="26"/>
        </w:rPr>
        <w:t>3</w:t>
      </w:r>
      <w:r w:rsidRPr="00ED3E11">
        <w:rPr>
          <w:sz w:val="26"/>
          <w:szCs w:val="26"/>
        </w:rPr>
        <w:t>5 «Філологія» спеціалізації 035.041 Германські мови і літератури (переклад включно), перша – англійська.</w:t>
      </w:r>
    </w:p>
    <w:p w:rsidR="00D43F2B" w:rsidRPr="00ED3E11" w:rsidRDefault="00D43F2B" w:rsidP="0033202C">
      <w:pPr>
        <w:keepNext/>
        <w:spacing w:line="312" w:lineRule="auto"/>
        <w:ind w:firstLine="709"/>
        <w:jc w:val="both"/>
        <w:rPr>
          <w:sz w:val="26"/>
          <w:szCs w:val="26"/>
        </w:rPr>
      </w:pPr>
    </w:p>
    <w:p w:rsidR="00D43F2B" w:rsidRPr="00ED3E11" w:rsidRDefault="00D43F2B" w:rsidP="0033202C">
      <w:pPr>
        <w:keepNext/>
        <w:spacing w:line="312" w:lineRule="auto"/>
        <w:ind w:firstLine="709"/>
        <w:jc w:val="both"/>
        <w:rPr>
          <w:sz w:val="26"/>
          <w:szCs w:val="26"/>
        </w:rPr>
      </w:pPr>
    </w:p>
    <w:p w:rsidR="00D43F2B" w:rsidRPr="00ED3E11" w:rsidRDefault="00D43F2B" w:rsidP="0033202C">
      <w:pPr>
        <w:keepNext/>
        <w:spacing w:line="312" w:lineRule="auto"/>
        <w:ind w:firstLine="550"/>
        <w:jc w:val="both"/>
        <w:rPr>
          <w:b/>
          <w:sz w:val="26"/>
          <w:szCs w:val="26"/>
        </w:rPr>
      </w:pPr>
      <w:r w:rsidRPr="00ED3E11">
        <w:rPr>
          <w:b/>
          <w:sz w:val="26"/>
          <w:szCs w:val="26"/>
        </w:rPr>
        <w:t>Розробники програми</w:t>
      </w:r>
    </w:p>
    <w:p w:rsidR="00D43F2B" w:rsidRPr="00ED3E11" w:rsidRDefault="00D43F2B" w:rsidP="0033202C">
      <w:pPr>
        <w:keepNext/>
        <w:spacing w:line="312" w:lineRule="auto"/>
        <w:ind w:firstLine="709"/>
        <w:jc w:val="both"/>
        <w:rPr>
          <w:sz w:val="16"/>
          <w:szCs w:val="16"/>
        </w:rPr>
      </w:pPr>
    </w:p>
    <w:p w:rsidR="00D43F2B" w:rsidRPr="00ED3E11" w:rsidRDefault="00D43F2B" w:rsidP="0033202C">
      <w:pPr>
        <w:keepNext/>
        <w:spacing w:line="312" w:lineRule="auto"/>
        <w:ind w:firstLine="709"/>
        <w:jc w:val="both"/>
        <w:rPr>
          <w:sz w:val="26"/>
          <w:szCs w:val="26"/>
        </w:rPr>
      </w:pPr>
      <w:r w:rsidRPr="00ED3E11">
        <w:rPr>
          <w:sz w:val="26"/>
          <w:szCs w:val="26"/>
        </w:rPr>
        <w:t>1) Приходько А</w:t>
      </w:r>
      <w:r>
        <w:rPr>
          <w:sz w:val="26"/>
          <w:szCs w:val="26"/>
        </w:rPr>
        <w:t>.М.</w:t>
      </w:r>
      <w:r w:rsidRPr="00ED3E11">
        <w:rPr>
          <w:sz w:val="26"/>
          <w:szCs w:val="26"/>
        </w:rPr>
        <w:t xml:space="preserve"> – керівник проєктної групи, д. філол. н., </w:t>
      </w:r>
      <w:r>
        <w:rPr>
          <w:sz w:val="26"/>
          <w:szCs w:val="26"/>
        </w:rPr>
        <w:t>проф.</w:t>
      </w:r>
      <w:r w:rsidRPr="00ED3E11">
        <w:rPr>
          <w:sz w:val="26"/>
          <w:szCs w:val="26"/>
        </w:rPr>
        <w:t>, завідувач кафедри теорії та практики перекладу.</w:t>
      </w:r>
    </w:p>
    <w:p w:rsidR="00D43F2B" w:rsidRPr="00ED3E11" w:rsidRDefault="00D43F2B" w:rsidP="0033202C">
      <w:pPr>
        <w:keepNext/>
        <w:spacing w:line="312" w:lineRule="auto"/>
        <w:ind w:firstLine="709"/>
        <w:jc w:val="both"/>
        <w:rPr>
          <w:sz w:val="26"/>
          <w:szCs w:val="26"/>
        </w:rPr>
      </w:pPr>
      <w:r w:rsidRPr="00ED3E11">
        <w:rPr>
          <w:sz w:val="26"/>
          <w:szCs w:val="26"/>
        </w:rPr>
        <w:t>2) Волошук В</w:t>
      </w:r>
      <w:r>
        <w:rPr>
          <w:sz w:val="26"/>
          <w:szCs w:val="26"/>
        </w:rPr>
        <w:t>.І.</w:t>
      </w:r>
      <w:r w:rsidRPr="00ED3E11">
        <w:rPr>
          <w:sz w:val="26"/>
          <w:szCs w:val="26"/>
        </w:rPr>
        <w:t xml:space="preserve"> – член про</w:t>
      </w:r>
      <w:r>
        <w:rPr>
          <w:sz w:val="26"/>
          <w:szCs w:val="26"/>
        </w:rPr>
        <w:t>є</w:t>
      </w:r>
      <w:r w:rsidRPr="00ED3E11">
        <w:rPr>
          <w:sz w:val="26"/>
          <w:szCs w:val="26"/>
        </w:rPr>
        <w:t xml:space="preserve">ктної групи, професор кафедри теорії та практики перекладу, к. філол. н., доц. </w:t>
      </w:r>
    </w:p>
    <w:p w:rsidR="00D43F2B" w:rsidRPr="00ED3E11" w:rsidRDefault="00D43F2B" w:rsidP="0033202C">
      <w:pPr>
        <w:keepNext/>
        <w:spacing w:line="312" w:lineRule="auto"/>
        <w:ind w:firstLine="709"/>
        <w:jc w:val="both"/>
        <w:rPr>
          <w:sz w:val="26"/>
          <w:szCs w:val="26"/>
        </w:rPr>
      </w:pPr>
      <w:r w:rsidRPr="00ED3E11">
        <w:rPr>
          <w:sz w:val="26"/>
          <w:szCs w:val="26"/>
        </w:rPr>
        <w:t>3) Костенко Г</w:t>
      </w:r>
      <w:r>
        <w:rPr>
          <w:sz w:val="26"/>
          <w:szCs w:val="26"/>
        </w:rPr>
        <w:t>.М.</w:t>
      </w:r>
      <w:r w:rsidRPr="00ED3E11">
        <w:rPr>
          <w:sz w:val="26"/>
          <w:szCs w:val="26"/>
        </w:rPr>
        <w:t xml:space="preserve"> – член проєктної групи, доцент кафедри теорії та практики перекладу, к.</w:t>
      </w:r>
      <w:r>
        <w:rPr>
          <w:sz w:val="26"/>
          <w:szCs w:val="26"/>
        </w:rPr>
        <w:t xml:space="preserve"> </w:t>
      </w:r>
      <w:r w:rsidRPr="00ED3E11">
        <w:rPr>
          <w:sz w:val="26"/>
          <w:szCs w:val="26"/>
        </w:rPr>
        <w:t>філол.</w:t>
      </w:r>
      <w:r>
        <w:rPr>
          <w:sz w:val="26"/>
          <w:szCs w:val="26"/>
        </w:rPr>
        <w:t xml:space="preserve"> </w:t>
      </w:r>
      <w:r w:rsidRPr="00ED3E11">
        <w:rPr>
          <w:sz w:val="26"/>
          <w:szCs w:val="26"/>
        </w:rPr>
        <w:t>н., доц.</w:t>
      </w:r>
    </w:p>
    <w:p w:rsidR="00D43F2B" w:rsidRDefault="00D43F2B" w:rsidP="0033202C">
      <w:pPr>
        <w:keepNext/>
        <w:spacing w:line="312" w:lineRule="auto"/>
        <w:ind w:firstLine="709"/>
        <w:jc w:val="both"/>
        <w:rPr>
          <w:sz w:val="26"/>
          <w:szCs w:val="26"/>
        </w:rPr>
      </w:pPr>
      <w:r w:rsidRPr="00ED3E11">
        <w:rPr>
          <w:sz w:val="26"/>
          <w:szCs w:val="26"/>
        </w:rPr>
        <w:t>4) Лут К.А. – член проєктної групи, доцент кафедри теорії та практики перекладу, к.</w:t>
      </w:r>
      <w:r>
        <w:rPr>
          <w:sz w:val="26"/>
          <w:szCs w:val="26"/>
        </w:rPr>
        <w:t xml:space="preserve"> </w:t>
      </w:r>
      <w:r w:rsidRPr="00ED3E11">
        <w:rPr>
          <w:sz w:val="26"/>
          <w:szCs w:val="26"/>
        </w:rPr>
        <w:t>філол.</w:t>
      </w:r>
      <w:r>
        <w:rPr>
          <w:sz w:val="26"/>
          <w:szCs w:val="26"/>
        </w:rPr>
        <w:t xml:space="preserve"> </w:t>
      </w:r>
      <w:r w:rsidRPr="00ED3E11">
        <w:rPr>
          <w:sz w:val="26"/>
          <w:szCs w:val="26"/>
        </w:rPr>
        <w:t>н., доц.</w:t>
      </w:r>
    </w:p>
    <w:p w:rsidR="00D43F2B" w:rsidRPr="00D71E3D" w:rsidRDefault="00D43F2B" w:rsidP="0033202C">
      <w:pPr>
        <w:keepNext/>
        <w:spacing w:line="312" w:lineRule="auto"/>
        <w:ind w:firstLine="709"/>
        <w:jc w:val="both"/>
        <w:rPr>
          <w:sz w:val="26"/>
          <w:szCs w:val="26"/>
        </w:rPr>
      </w:pPr>
      <w:r w:rsidRPr="00D71E3D">
        <w:rPr>
          <w:sz w:val="26"/>
          <w:szCs w:val="26"/>
        </w:rPr>
        <w:t xml:space="preserve">5) </w:t>
      </w:r>
      <w:r w:rsidRPr="000A0B1B">
        <w:rPr>
          <w:sz w:val="26"/>
          <w:szCs w:val="26"/>
        </w:rPr>
        <w:t xml:space="preserve">Нікуліна </w:t>
      </w:r>
      <w:r>
        <w:rPr>
          <w:sz w:val="26"/>
          <w:szCs w:val="26"/>
        </w:rPr>
        <w:t>Г.В.</w:t>
      </w:r>
      <w:r w:rsidRPr="000A0B1B">
        <w:rPr>
          <w:sz w:val="26"/>
          <w:szCs w:val="26"/>
        </w:rPr>
        <w:t xml:space="preserve"> </w:t>
      </w:r>
      <w:r w:rsidRPr="00D71E3D">
        <w:rPr>
          <w:sz w:val="26"/>
          <w:szCs w:val="26"/>
        </w:rPr>
        <w:t xml:space="preserve">– </w:t>
      </w:r>
      <w:r w:rsidRPr="00ED3E11">
        <w:rPr>
          <w:sz w:val="26"/>
          <w:szCs w:val="26"/>
        </w:rPr>
        <w:t>член проєктної групи</w:t>
      </w:r>
      <w:r>
        <w:rPr>
          <w:sz w:val="26"/>
          <w:szCs w:val="26"/>
        </w:rPr>
        <w:t xml:space="preserve">, </w:t>
      </w:r>
      <w:r w:rsidRPr="00D71E3D">
        <w:rPr>
          <w:sz w:val="26"/>
          <w:szCs w:val="26"/>
        </w:rPr>
        <w:t>студент</w:t>
      </w:r>
      <w:r>
        <w:rPr>
          <w:sz w:val="26"/>
          <w:szCs w:val="26"/>
        </w:rPr>
        <w:t>ка</w:t>
      </w:r>
      <w:r w:rsidRPr="00D71E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магістратури </w:t>
      </w:r>
      <w:r w:rsidRPr="00D71E3D">
        <w:rPr>
          <w:sz w:val="26"/>
          <w:szCs w:val="26"/>
        </w:rPr>
        <w:t>денної форми навчання</w:t>
      </w:r>
      <w:r>
        <w:rPr>
          <w:sz w:val="26"/>
          <w:szCs w:val="26"/>
        </w:rPr>
        <w:t xml:space="preserve"> (</w:t>
      </w:r>
      <w:r w:rsidRPr="00D71E3D">
        <w:rPr>
          <w:sz w:val="26"/>
          <w:szCs w:val="26"/>
        </w:rPr>
        <w:t>груп</w:t>
      </w:r>
      <w:r>
        <w:rPr>
          <w:sz w:val="26"/>
          <w:szCs w:val="26"/>
        </w:rPr>
        <w:t>а</w:t>
      </w:r>
      <w:r w:rsidRPr="00D71E3D">
        <w:rPr>
          <w:sz w:val="26"/>
          <w:szCs w:val="26"/>
        </w:rPr>
        <w:t xml:space="preserve"> ГФ-3</w:t>
      </w:r>
      <w:r>
        <w:rPr>
          <w:sz w:val="26"/>
          <w:szCs w:val="26"/>
        </w:rPr>
        <w:t>1</w:t>
      </w:r>
      <w:r w:rsidRPr="00D71E3D">
        <w:rPr>
          <w:sz w:val="26"/>
          <w:szCs w:val="26"/>
        </w:rPr>
        <w:t>0</w:t>
      </w:r>
      <w:r>
        <w:rPr>
          <w:sz w:val="26"/>
          <w:szCs w:val="26"/>
        </w:rPr>
        <w:t>м)</w:t>
      </w:r>
    </w:p>
    <w:p w:rsidR="00D43F2B" w:rsidRDefault="00D43F2B" w:rsidP="0033202C">
      <w:pPr>
        <w:keepNext/>
        <w:spacing w:line="312" w:lineRule="auto"/>
        <w:rPr>
          <w:b/>
          <w:sz w:val="26"/>
          <w:szCs w:val="26"/>
        </w:rPr>
      </w:pPr>
    </w:p>
    <w:p w:rsidR="00D43F2B" w:rsidRPr="00ED3E11" w:rsidRDefault="00D43F2B" w:rsidP="0033202C">
      <w:pPr>
        <w:keepNext/>
        <w:spacing w:line="312" w:lineRule="auto"/>
        <w:ind w:firstLine="550"/>
        <w:jc w:val="both"/>
        <w:rPr>
          <w:b/>
          <w:sz w:val="26"/>
          <w:szCs w:val="26"/>
        </w:rPr>
      </w:pPr>
      <w:r w:rsidRPr="00ED3E11">
        <w:rPr>
          <w:b/>
          <w:sz w:val="26"/>
          <w:szCs w:val="26"/>
        </w:rPr>
        <w:t>Рецензії-відгуки зовнішніх стейкхолдерів</w:t>
      </w:r>
    </w:p>
    <w:p w:rsidR="00D43F2B" w:rsidRPr="00ED3E11" w:rsidRDefault="00D43F2B" w:rsidP="0033202C">
      <w:pPr>
        <w:keepNext/>
        <w:spacing w:line="312" w:lineRule="auto"/>
        <w:ind w:firstLine="550"/>
        <w:jc w:val="both"/>
        <w:rPr>
          <w:sz w:val="16"/>
          <w:szCs w:val="16"/>
        </w:rPr>
      </w:pPr>
    </w:p>
    <w:p w:rsidR="00D43F2B" w:rsidRPr="00ED3E11" w:rsidRDefault="00D43F2B" w:rsidP="0033202C">
      <w:pPr>
        <w:keepNext/>
        <w:spacing w:line="312" w:lineRule="auto"/>
        <w:ind w:firstLine="550"/>
        <w:jc w:val="both"/>
        <w:rPr>
          <w:spacing w:val="-2"/>
          <w:sz w:val="26"/>
          <w:szCs w:val="26"/>
        </w:rPr>
      </w:pPr>
      <w:r w:rsidRPr="00ED3E11">
        <w:rPr>
          <w:sz w:val="26"/>
          <w:szCs w:val="26"/>
        </w:rPr>
        <w:t xml:space="preserve">1) Зацний Юрій Антонович – заслужений діяч науки і техніки України, професор </w:t>
      </w:r>
      <w:r w:rsidRPr="00ED3E11">
        <w:rPr>
          <w:spacing w:val="-2"/>
          <w:sz w:val="26"/>
          <w:szCs w:val="26"/>
        </w:rPr>
        <w:t>кафедри теорії та практик</w:t>
      </w:r>
      <w:r>
        <w:rPr>
          <w:spacing w:val="-2"/>
          <w:sz w:val="26"/>
          <w:szCs w:val="26"/>
        </w:rPr>
        <w:t>и перекладу англійської мови, д</w:t>
      </w:r>
      <w:r w:rsidRPr="00ED3E11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філол. н., проф.</w:t>
      </w:r>
      <w:r w:rsidRPr="00ED3E11">
        <w:rPr>
          <w:spacing w:val="-2"/>
          <w:sz w:val="26"/>
          <w:szCs w:val="26"/>
        </w:rPr>
        <w:t xml:space="preserve"> </w:t>
      </w:r>
    </w:p>
    <w:p w:rsidR="00D43F2B" w:rsidRPr="00ED3E11" w:rsidRDefault="00D43F2B" w:rsidP="0033202C">
      <w:pPr>
        <w:keepNext/>
        <w:spacing w:line="312" w:lineRule="auto"/>
        <w:ind w:firstLine="550"/>
        <w:jc w:val="both"/>
        <w:rPr>
          <w:sz w:val="26"/>
          <w:szCs w:val="26"/>
        </w:rPr>
      </w:pPr>
      <w:r w:rsidRPr="00ED3E11">
        <w:rPr>
          <w:sz w:val="26"/>
          <w:szCs w:val="26"/>
        </w:rPr>
        <w:t xml:space="preserve">2) Введенська Тетяна Юріївна – </w:t>
      </w:r>
      <w:r>
        <w:rPr>
          <w:sz w:val="26"/>
          <w:szCs w:val="26"/>
        </w:rPr>
        <w:t>завідуюча кафедри перекладу Національного технічного університету "Дніпровська політехніка",  канд. філол. н., професор.</w:t>
      </w:r>
    </w:p>
    <w:p w:rsidR="00D43F2B" w:rsidRPr="00ED3E11" w:rsidRDefault="00D43F2B" w:rsidP="0033202C">
      <w:pPr>
        <w:keepNext/>
        <w:spacing w:line="312" w:lineRule="auto"/>
        <w:ind w:firstLine="550"/>
        <w:jc w:val="both"/>
        <w:rPr>
          <w:sz w:val="26"/>
          <w:szCs w:val="26"/>
        </w:rPr>
      </w:pPr>
      <w:r w:rsidRPr="00ED3E11">
        <w:rPr>
          <w:sz w:val="26"/>
          <w:szCs w:val="26"/>
        </w:rPr>
        <w:t>3) Клюшніченко Олександр Олекс</w:t>
      </w:r>
      <w:r>
        <w:rPr>
          <w:sz w:val="26"/>
          <w:szCs w:val="26"/>
        </w:rPr>
        <w:t>андрович</w:t>
      </w:r>
      <w:r w:rsidRPr="00ED3E11">
        <w:rPr>
          <w:sz w:val="26"/>
          <w:szCs w:val="26"/>
        </w:rPr>
        <w:t xml:space="preserve"> – начальник бюро перекладів зовнішньоторгового департаменту АТ "Мотор Січ"</w:t>
      </w:r>
      <w:r>
        <w:rPr>
          <w:sz w:val="26"/>
          <w:szCs w:val="26"/>
        </w:rPr>
        <w:t>.</w:t>
      </w:r>
    </w:p>
    <w:p w:rsidR="00D43F2B" w:rsidRPr="008961E1" w:rsidRDefault="00D43F2B" w:rsidP="0033202C">
      <w:pPr>
        <w:keepNext/>
        <w:spacing w:line="312" w:lineRule="auto"/>
        <w:ind w:firstLine="550"/>
        <w:jc w:val="both"/>
        <w:rPr>
          <w:sz w:val="26"/>
          <w:szCs w:val="26"/>
          <w:lang w:val="ru-RU"/>
        </w:rPr>
      </w:pPr>
      <w:r w:rsidRPr="00ED3E11">
        <w:rPr>
          <w:sz w:val="26"/>
          <w:szCs w:val="26"/>
        </w:rPr>
        <w:t xml:space="preserve">4) Крашевська Ірина </w:t>
      </w:r>
      <w:r>
        <w:rPr>
          <w:sz w:val="26"/>
          <w:szCs w:val="26"/>
        </w:rPr>
        <w:t xml:space="preserve">Володимирівна </w:t>
      </w:r>
      <w:r w:rsidRPr="00ED3E11">
        <w:rPr>
          <w:sz w:val="26"/>
          <w:szCs w:val="26"/>
        </w:rPr>
        <w:t>–</w:t>
      </w:r>
      <w:r>
        <w:rPr>
          <w:sz w:val="26"/>
          <w:szCs w:val="26"/>
          <w:lang w:val="ru-RU"/>
        </w:rPr>
        <w:t xml:space="preserve"> п</w:t>
      </w:r>
      <w:r w:rsidRPr="008961E1">
        <w:rPr>
          <w:sz w:val="26"/>
          <w:szCs w:val="26"/>
          <w:lang w:val="ru-RU"/>
        </w:rPr>
        <w:t>ерекладач, спеціаліст з міжнародної комунікації ГК "Шахтар-Академія"</w:t>
      </w:r>
      <w:r>
        <w:rPr>
          <w:sz w:val="26"/>
          <w:szCs w:val="26"/>
          <w:lang w:val="ru-RU"/>
        </w:rPr>
        <w:t>.</w:t>
      </w:r>
    </w:p>
    <w:p w:rsidR="00D43F2B" w:rsidRPr="00ED3E11" w:rsidRDefault="00D43F2B" w:rsidP="0033202C">
      <w:pPr>
        <w:keepNext/>
        <w:spacing w:line="312" w:lineRule="auto"/>
        <w:ind w:firstLine="550"/>
        <w:jc w:val="both"/>
        <w:rPr>
          <w:sz w:val="26"/>
          <w:szCs w:val="26"/>
        </w:rPr>
      </w:pPr>
      <w:r w:rsidRPr="00ED3E11">
        <w:rPr>
          <w:sz w:val="26"/>
          <w:szCs w:val="26"/>
        </w:rPr>
        <w:t>5) Галахова Марія Олександрівна, студентка магістратури 1 року навчання гуманітарного факультету НУ "Запорізька політехніка", група ГФ 310м.</w:t>
      </w:r>
    </w:p>
    <w:p w:rsidR="00D43F2B" w:rsidRPr="00254F1F" w:rsidRDefault="00D43F2B" w:rsidP="0033202C">
      <w:pPr>
        <w:keepNext/>
        <w:jc w:val="center"/>
        <w:rPr>
          <w:spacing w:val="40"/>
          <w:sz w:val="26"/>
          <w:szCs w:val="26"/>
        </w:rPr>
      </w:pPr>
      <w:r w:rsidRPr="005D567A">
        <w:br w:type="page"/>
      </w:r>
      <w:r w:rsidRPr="00254F1F">
        <w:rPr>
          <w:b/>
          <w:spacing w:val="40"/>
          <w:sz w:val="26"/>
          <w:szCs w:val="26"/>
        </w:rPr>
        <w:lastRenderedPageBreak/>
        <w:t>ВСТУП</w:t>
      </w:r>
    </w:p>
    <w:p w:rsidR="00D43F2B" w:rsidRDefault="00D43F2B" w:rsidP="0033202C">
      <w:pPr>
        <w:keepNext/>
        <w:ind w:firstLine="540"/>
        <w:jc w:val="both"/>
        <w:rPr>
          <w:sz w:val="26"/>
          <w:szCs w:val="26"/>
        </w:rPr>
      </w:pPr>
    </w:p>
    <w:p w:rsidR="00D43F2B" w:rsidRPr="00254F1F" w:rsidRDefault="00D43F2B" w:rsidP="0033202C">
      <w:pPr>
        <w:keepNext/>
        <w:ind w:firstLine="540"/>
        <w:jc w:val="both"/>
        <w:rPr>
          <w:sz w:val="26"/>
          <w:szCs w:val="26"/>
        </w:rPr>
      </w:pPr>
      <w:r w:rsidRPr="00254F1F">
        <w:rPr>
          <w:sz w:val="26"/>
          <w:szCs w:val="26"/>
        </w:rPr>
        <w:t xml:space="preserve">Освітньо-професійна програма </w:t>
      </w:r>
      <w:r>
        <w:rPr>
          <w:sz w:val="26"/>
          <w:szCs w:val="26"/>
        </w:rPr>
        <w:t xml:space="preserve">(ОПП) </w:t>
      </w:r>
      <w:r w:rsidRPr="00254F1F">
        <w:rPr>
          <w:sz w:val="26"/>
          <w:szCs w:val="26"/>
        </w:rPr>
        <w:t>розроблена на основі Стандарту вищої освіти підготовки магістрів спеціальності 035 «Філологія»</w:t>
      </w:r>
      <w:r>
        <w:rPr>
          <w:sz w:val="26"/>
          <w:szCs w:val="26"/>
        </w:rPr>
        <w:t xml:space="preserve"> (Наказ МОН України </w:t>
      </w:r>
      <w:r w:rsidRPr="00D546CD">
        <w:rPr>
          <w:sz w:val="26"/>
          <w:szCs w:val="26"/>
        </w:rPr>
        <w:t>№ 8</w:t>
      </w:r>
      <w:r>
        <w:rPr>
          <w:sz w:val="26"/>
          <w:szCs w:val="26"/>
        </w:rPr>
        <w:t>71 від 20.06. 2019 р.)</w:t>
      </w:r>
      <w:r w:rsidRPr="00254F1F">
        <w:rPr>
          <w:sz w:val="26"/>
          <w:szCs w:val="26"/>
        </w:rPr>
        <w:t xml:space="preserve">. </w:t>
      </w:r>
    </w:p>
    <w:p w:rsidR="00D43F2B" w:rsidRDefault="00D43F2B" w:rsidP="0033202C">
      <w:pPr>
        <w:keepNext/>
        <w:ind w:firstLine="540"/>
        <w:jc w:val="both"/>
        <w:rPr>
          <w:sz w:val="26"/>
          <w:szCs w:val="26"/>
        </w:rPr>
      </w:pPr>
    </w:p>
    <w:p w:rsidR="00D43F2B" w:rsidRPr="00254F1F" w:rsidRDefault="00D43F2B" w:rsidP="0033202C">
      <w:pPr>
        <w:keepNext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ОПП</w:t>
      </w:r>
      <w:r w:rsidRPr="00254F1F">
        <w:rPr>
          <w:sz w:val="26"/>
          <w:szCs w:val="26"/>
        </w:rPr>
        <w:t xml:space="preserve"> використовується під час: </w:t>
      </w:r>
    </w:p>
    <w:p w:rsidR="00D43F2B" w:rsidRPr="00254F1F" w:rsidRDefault="00D43F2B" w:rsidP="0033202C">
      <w:pPr>
        <w:keepNext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254F1F">
        <w:rPr>
          <w:sz w:val="26"/>
          <w:szCs w:val="26"/>
        </w:rPr>
        <w:t xml:space="preserve"> ліцензування спеціальності та акредитації освітньої програми; </w:t>
      </w:r>
    </w:p>
    <w:p w:rsidR="00D43F2B" w:rsidRPr="00254F1F" w:rsidRDefault="00D43F2B" w:rsidP="0033202C">
      <w:pPr>
        <w:keepNext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254F1F">
        <w:rPr>
          <w:sz w:val="26"/>
          <w:szCs w:val="26"/>
        </w:rPr>
        <w:t xml:space="preserve"> складання навчальних планів; </w:t>
      </w:r>
    </w:p>
    <w:p w:rsidR="00D43F2B" w:rsidRPr="00254F1F" w:rsidRDefault="00D43F2B" w:rsidP="0033202C">
      <w:pPr>
        <w:keepNext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254F1F">
        <w:rPr>
          <w:sz w:val="26"/>
          <w:szCs w:val="26"/>
        </w:rPr>
        <w:t xml:space="preserve"> формування робочих програм, силабусів, практик, індивідуальних завдань; </w:t>
      </w:r>
    </w:p>
    <w:p w:rsidR="00D43F2B" w:rsidRPr="00254F1F" w:rsidRDefault="00D43F2B" w:rsidP="0033202C">
      <w:pPr>
        <w:keepNext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254F1F">
        <w:rPr>
          <w:sz w:val="26"/>
          <w:szCs w:val="26"/>
        </w:rPr>
        <w:t xml:space="preserve"> формування індивідуальних навчальних планів студентів; </w:t>
      </w:r>
    </w:p>
    <w:p w:rsidR="00D43F2B" w:rsidRPr="00254F1F" w:rsidRDefault="00D43F2B" w:rsidP="0033202C">
      <w:pPr>
        <w:keepNext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254F1F">
        <w:rPr>
          <w:sz w:val="26"/>
          <w:szCs w:val="26"/>
        </w:rPr>
        <w:t xml:space="preserve"> розроб</w:t>
      </w:r>
      <w:r>
        <w:rPr>
          <w:sz w:val="26"/>
          <w:szCs w:val="26"/>
        </w:rPr>
        <w:t>ки</w:t>
      </w:r>
      <w:r w:rsidRPr="00254F1F">
        <w:rPr>
          <w:sz w:val="26"/>
          <w:szCs w:val="26"/>
        </w:rPr>
        <w:t xml:space="preserve"> засобів діагностики якості вищої освіти; </w:t>
      </w:r>
    </w:p>
    <w:p w:rsidR="00D43F2B" w:rsidRPr="00254F1F" w:rsidRDefault="00D43F2B" w:rsidP="0033202C">
      <w:pPr>
        <w:keepNext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254F1F">
        <w:rPr>
          <w:sz w:val="26"/>
          <w:szCs w:val="26"/>
        </w:rPr>
        <w:t xml:space="preserve"> атестації магістрів спеціальності 035 «Філологія»; </w:t>
      </w:r>
    </w:p>
    <w:p w:rsidR="00D43F2B" w:rsidRPr="00254F1F" w:rsidRDefault="00D43F2B" w:rsidP="0033202C">
      <w:pPr>
        <w:keepNext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254F1F">
        <w:rPr>
          <w:sz w:val="26"/>
          <w:szCs w:val="26"/>
        </w:rPr>
        <w:t xml:space="preserve">професійної орієнтації здобувачів фаху; </w:t>
      </w:r>
    </w:p>
    <w:p w:rsidR="00D43F2B" w:rsidRPr="00254F1F" w:rsidRDefault="00D43F2B" w:rsidP="0033202C">
      <w:pPr>
        <w:keepNext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254F1F">
        <w:rPr>
          <w:sz w:val="26"/>
          <w:szCs w:val="26"/>
        </w:rPr>
        <w:t xml:space="preserve"> зовнішнього контролю якості підготовки фахівців. </w:t>
      </w:r>
    </w:p>
    <w:p w:rsidR="00D43F2B" w:rsidRDefault="00D43F2B" w:rsidP="0033202C">
      <w:pPr>
        <w:keepNext/>
        <w:ind w:firstLine="540"/>
        <w:jc w:val="both"/>
        <w:rPr>
          <w:sz w:val="26"/>
          <w:szCs w:val="26"/>
        </w:rPr>
      </w:pPr>
    </w:p>
    <w:p w:rsidR="00D43F2B" w:rsidRDefault="00D43F2B" w:rsidP="0033202C">
      <w:pPr>
        <w:keepNext/>
        <w:ind w:firstLine="540"/>
        <w:jc w:val="both"/>
        <w:rPr>
          <w:sz w:val="26"/>
          <w:szCs w:val="26"/>
        </w:rPr>
      </w:pPr>
      <w:r w:rsidRPr="00254F1F">
        <w:rPr>
          <w:sz w:val="26"/>
          <w:szCs w:val="26"/>
        </w:rPr>
        <w:t xml:space="preserve">Користувачі </w:t>
      </w:r>
      <w:r>
        <w:rPr>
          <w:sz w:val="26"/>
          <w:szCs w:val="26"/>
        </w:rPr>
        <w:t>ОПП</w:t>
      </w:r>
      <w:r w:rsidRPr="00254F1F">
        <w:rPr>
          <w:sz w:val="26"/>
          <w:szCs w:val="26"/>
        </w:rPr>
        <w:t xml:space="preserve">: </w:t>
      </w:r>
    </w:p>
    <w:p w:rsidR="00D43F2B" w:rsidRPr="00254F1F" w:rsidRDefault="00D43F2B" w:rsidP="0033202C">
      <w:pPr>
        <w:keepNext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254F1F">
        <w:rPr>
          <w:sz w:val="26"/>
          <w:szCs w:val="26"/>
        </w:rPr>
        <w:t xml:space="preserve"> здобувачі в</w:t>
      </w:r>
      <w:r>
        <w:rPr>
          <w:sz w:val="26"/>
          <w:szCs w:val="26"/>
        </w:rPr>
        <w:t>ищої освіти, які навчаються в Н</w:t>
      </w:r>
      <w:r w:rsidRPr="00254F1F">
        <w:rPr>
          <w:sz w:val="26"/>
          <w:szCs w:val="26"/>
        </w:rPr>
        <w:t>У «</w:t>
      </w:r>
      <w:r>
        <w:rPr>
          <w:sz w:val="26"/>
          <w:szCs w:val="26"/>
        </w:rPr>
        <w:t>ЗП</w:t>
      </w:r>
      <w:r w:rsidRPr="00254F1F">
        <w:rPr>
          <w:sz w:val="26"/>
          <w:szCs w:val="26"/>
        </w:rPr>
        <w:t xml:space="preserve">»; </w:t>
      </w:r>
    </w:p>
    <w:p w:rsidR="00D43F2B" w:rsidRPr="00254F1F" w:rsidRDefault="00D43F2B" w:rsidP="0033202C">
      <w:pPr>
        <w:keepNext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254F1F">
        <w:rPr>
          <w:sz w:val="26"/>
          <w:szCs w:val="26"/>
        </w:rPr>
        <w:t xml:space="preserve"> викладачі НУ «</w:t>
      </w:r>
      <w:r>
        <w:rPr>
          <w:sz w:val="26"/>
          <w:szCs w:val="26"/>
        </w:rPr>
        <w:t>ЗП</w:t>
      </w:r>
      <w:r w:rsidRPr="00254F1F">
        <w:rPr>
          <w:sz w:val="26"/>
          <w:szCs w:val="26"/>
        </w:rPr>
        <w:t xml:space="preserve">», які здійснюють підготовку магістрів спеціальності; </w:t>
      </w:r>
    </w:p>
    <w:p w:rsidR="00D43F2B" w:rsidRPr="00254F1F" w:rsidRDefault="00D43F2B" w:rsidP="0033202C">
      <w:pPr>
        <w:keepNext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254F1F">
        <w:rPr>
          <w:sz w:val="26"/>
          <w:szCs w:val="26"/>
        </w:rPr>
        <w:t xml:space="preserve"> екзаменаційна комісія спеціальності 035 «Філологія»; </w:t>
      </w:r>
    </w:p>
    <w:p w:rsidR="00D43F2B" w:rsidRPr="00254F1F" w:rsidRDefault="00D43F2B" w:rsidP="0033202C">
      <w:pPr>
        <w:keepNext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254F1F">
        <w:rPr>
          <w:sz w:val="26"/>
          <w:szCs w:val="26"/>
        </w:rPr>
        <w:t xml:space="preserve"> </w:t>
      </w:r>
      <w:r>
        <w:rPr>
          <w:sz w:val="26"/>
          <w:szCs w:val="26"/>
        </w:rPr>
        <w:t>приймальна комісія Н</w:t>
      </w:r>
      <w:r w:rsidRPr="00254F1F">
        <w:rPr>
          <w:sz w:val="26"/>
          <w:szCs w:val="26"/>
        </w:rPr>
        <w:t>У «</w:t>
      </w:r>
      <w:r>
        <w:rPr>
          <w:sz w:val="26"/>
          <w:szCs w:val="26"/>
        </w:rPr>
        <w:t>З</w:t>
      </w:r>
      <w:r w:rsidRPr="00254F1F">
        <w:rPr>
          <w:sz w:val="26"/>
          <w:szCs w:val="26"/>
        </w:rPr>
        <w:t xml:space="preserve">П». </w:t>
      </w:r>
    </w:p>
    <w:p w:rsidR="00D43F2B" w:rsidRDefault="00D43F2B" w:rsidP="0033202C">
      <w:pPr>
        <w:keepNext/>
        <w:ind w:firstLine="540"/>
        <w:jc w:val="both"/>
        <w:rPr>
          <w:sz w:val="26"/>
          <w:szCs w:val="26"/>
        </w:rPr>
      </w:pPr>
    </w:p>
    <w:p w:rsidR="00D43F2B" w:rsidRPr="00D856DE" w:rsidRDefault="00D43F2B" w:rsidP="00D856DE">
      <w:pPr>
        <w:keepNext/>
        <w:spacing w:beforeLines="60" w:before="144"/>
        <w:ind w:firstLine="540"/>
        <w:jc w:val="both"/>
        <w:rPr>
          <w:sz w:val="26"/>
          <w:szCs w:val="26"/>
        </w:rPr>
      </w:pPr>
      <w:r w:rsidRPr="00D856DE">
        <w:rPr>
          <w:sz w:val="26"/>
          <w:szCs w:val="26"/>
        </w:rPr>
        <w:t>ОПП поширюється на кафедри університету, які беруть участь у підготовці фахівців ступеня магістра спеціальності 035 «Філологія», та вводиться в дію з 1 вересня 2021 року.</w:t>
      </w:r>
    </w:p>
    <w:p w:rsidR="00D43F2B" w:rsidRPr="00D856DE" w:rsidRDefault="00D43F2B" w:rsidP="00D856DE">
      <w:pPr>
        <w:keepNext/>
        <w:spacing w:beforeLines="60" w:before="144"/>
        <w:ind w:right="22" w:firstLine="540"/>
        <w:jc w:val="both"/>
        <w:rPr>
          <w:sz w:val="26"/>
          <w:szCs w:val="26"/>
        </w:rPr>
      </w:pPr>
      <w:r w:rsidRPr="00D856DE">
        <w:rPr>
          <w:sz w:val="26"/>
          <w:szCs w:val="26"/>
        </w:rPr>
        <w:t xml:space="preserve">ОПП оприлюднюється на сайті університету до початку прийому студентів на навчання. </w:t>
      </w:r>
    </w:p>
    <w:p w:rsidR="00D43F2B" w:rsidRPr="00D856DE" w:rsidRDefault="00D43F2B" w:rsidP="00D856DE">
      <w:pPr>
        <w:keepNext/>
        <w:spacing w:beforeLines="60" w:before="144"/>
        <w:ind w:right="22" w:firstLine="540"/>
        <w:jc w:val="both"/>
        <w:rPr>
          <w:sz w:val="26"/>
          <w:szCs w:val="26"/>
        </w:rPr>
      </w:pPr>
      <w:r w:rsidRPr="00D856DE">
        <w:rPr>
          <w:sz w:val="26"/>
          <w:szCs w:val="26"/>
        </w:rPr>
        <w:t xml:space="preserve">Термін дії ОПП не може перевищувати 1 рік 4 місяці та/або період акредитації. </w:t>
      </w:r>
    </w:p>
    <w:p w:rsidR="00D43F2B" w:rsidRPr="00D546CD" w:rsidRDefault="00D43F2B" w:rsidP="00D856DE">
      <w:pPr>
        <w:keepNext/>
        <w:spacing w:beforeLines="60" w:before="144"/>
        <w:ind w:right="22" w:firstLine="540"/>
        <w:jc w:val="both"/>
        <w:rPr>
          <w:sz w:val="26"/>
          <w:szCs w:val="26"/>
        </w:rPr>
      </w:pPr>
      <w:r w:rsidRPr="00D856DE">
        <w:rPr>
          <w:sz w:val="26"/>
          <w:szCs w:val="26"/>
        </w:rPr>
        <w:t>Відповідальність</w:t>
      </w:r>
      <w:r w:rsidRPr="00D546CD">
        <w:rPr>
          <w:sz w:val="26"/>
          <w:szCs w:val="26"/>
        </w:rPr>
        <w:t xml:space="preserve"> за якість та унікальні конкурентні переваги </w:t>
      </w:r>
      <w:r>
        <w:rPr>
          <w:sz w:val="26"/>
          <w:szCs w:val="26"/>
        </w:rPr>
        <w:t>ОПП</w:t>
      </w:r>
      <w:r w:rsidRPr="00D546CD">
        <w:rPr>
          <w:sz w:val="26"/>
          <w:szCs w:val="26"/>
        </w:rPr>
        <w:t xml:space="preserve"> несе гарант .</w:t>
      </w:r>
    </w:p>
    <w:p w:rsidR="00D43F2B" w:rsidRPr="005D567A" w:rsidRDefault="00D43F2B" w:rsidP="0033202C">
      <w:pPr>
        <w:keepNext/>
        <w:jc w:val="center"/>
        <w:rPr>
          <w:b/>
          <w:caps/>
          <w:smallCaps/>
          <w:spacing w:val="20"/>
          <w:sz w:val="28"/>
          <w:szCs w:val="28"/>
        </w:rPr>
      </w:pPr>
      <w:r>
        <w:rPr>
          <w:sz w:val="28"/>
          <w:szCs w:val="28"/>
        </w:rPr>
        <w:br w:type="page"/>
      </w:r>
      <w:r w:rsidRPr="005D567A">
        <w:rPr>
          <w:b/>
          <w:caps/>
          <w:sz w:val="28"/>
          <w:szCs w:val="28"/>
        </w:rPr>
        <w:lastRenderedPageBreak/>
        <w:t>І. Загальна характеристика</w:t>
      </w:r>
      <w:r w:rsidRPr="005D567A">
        <w:rPr>
          <w:b/>
          <w:caps/>
          <w:smallCaps/>
          <w:spacing w:val="20"/>
          <w:sz w:val="28"/>
          <w:szCs w:val="28"/>
        </w:rPr>
        <w:t xml:space="preserve"> </w:t>
      </w:r>
    </w:p>
    <w:p w:rsidR="00D43F2B" w:rsidRPr="005D567A" w:rsidRDefault="00D43F2B" w:rsidP="0033202C">
      <w:pPr>
        <w:keepNext/>
        <w:jc w:val="center"/>
        <w:rPr>
          <w:caps/>
          <w:smallCaps/>
          <w:spacing w:val="20"/>
          <w:sz w:val="16"/>
          <w:szCs w:val="16"/>
        </w:rPr>
      </w:pPr>
    </w:p>
    <w:p w:rsidR="00D43F2B" w:rsidRPr="005D567A" w:rsidRDefault="00D43F2B" w:rsidP="0033202C">
      <w:pPr>
        <w:keepNext/>
        <w:keepLines/>
        <w:tabs>
          <w:tab w:val="left" w:pos="4077"/>
        </w:tabs>
        <w:spacing w:line="312" w:lineRule="auto"/>
        <w:jc w:val="center"/>
        <w:rPr>
          <w:b/>
          <w:sz w:val="26"/>
          <w:szCs w:val="26"/>
        </w:rPr>
      </w:pPr>
      <w:r w:rsidRPr="005D567A">
        <w:rPr>
          <w:b/>
          <w:sz w:val="26"/>
          <w:szCs w:val="26"/>
        </w:rPr>
        <w:t xml:space="preserve">ОПП за спеціалізацією 035.041 «Філологія (германські мови </w:t>
      </w:r>
    </w:p>
    <w:p w:rsidR="00D43F2B" w:rsidRPr="005D567A" w:rsidRDefault="00D43F2B" w:rsidP="0033202C">
      <w:pPr>
        <w:keepNext/>
        <w:keepLines/>
        <w:tabs>
          <w:tab w:val="left" w:pos="4077"/>
        </w:tabs>
        <w:spacing w:line="312" w:lineRule="auto"/>
        <w:jc w:val="center"/>
        <w:rPr>
          <w:b/>
          <w:sz w:val="26"/>
          <w:szCs w:val="26"/>
        </w:rPr>
      </w:pPr>
      <w:r w:rsidRPr="005D567A">
        <w:rPr>
          <w:b/>
          <w:sz w:val="26"/>
          <w:szCs w:val="26"/>
        </w:rPr>
        <w:t xml:space="preserve">та літератури (переклад включно), перша – англійська» </w:t>
      </w:r>
    </w:p>
    <w:p w:rsidR="00D43F2B" w:rsidRDefault="00D43F2B" w:rsidP="0033202C">
      <w:pPr>
        <w:keepNext/>
        <w:keepLines/>
        <w:overflowPunct w:val="0"/>
        <w:jc w:val="center"/>
        <w:textAlignment w:val="baseline"/>
        <w:rPr>
          <w:sz w:val="26"/>
          <w:szCs w:val="26"/>
        </w:rPr>
      </w:pPr>
    </w:p>
    <w:p w:rsidR="00D43F2B" w:rsidRPr="005D567A" w:rsidRDefault="00D43F2B" w:rsidP="0033202C">
      <w:pPr>
        <w:keepNext/>
        <w:keepLines/>
        <w:overflowPunct w:val="0"/>
        <w:jc w:val="center"/>
        <w:textAlignment w:val="baseline"/>
        <w:rPr>
          <w:sz w:val="26"/>
          <w:szCs w:val="26"/>
        </w:rPr>
      </w:pPr>
    </w:p>
    <w:tbl>
      <w:tblPr>
        <w:tblW w:w="9840" w:type="dxa"/>
        <w:tblInd w:w="1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7557"/>
      </w:tblGrid>
      <w:tr w:rsidR="00D43F2B" w:rsidRPr="005D567A" w:rsidTr="00125D75">
        <w:trPr>
          <w:trHeight w:val="643"/>
        </w:trPr>
        <w:tc>
          <w:tcPr>
            <w:tcW w:w="9840" w:type="dxa"/>
            <w:gridSpan w:val="2"/>
            <w:tcBorders>
              <w:top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keepLines/>
              <w:ind w:left="198"/>
              <w:jc w:val="center"/>
              <w:rPr>
                <w:sz w:val="16"/>
                <w:szCs w:val="16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keepLines/>
              <w:ind w:left="198"/>
              <w:jc w:val="center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1.1. Загальна інформація</w:t>
            </w:r>
          </w:p>
        </w:tc>
      </w:tr>
      <w:tr w:rsidR="00D43F2B" w:rsidRPr="005D567A" w:rsidTr="008669C1">
        <w:trPr>
          <w:trHeight w:val="643"/>
        </w:trPr>
        <w:tc>
          <w:tcPr>
            <w:tcW w:w="2283" w:type="dxa"/>
          </w:tcPr>
          <w:p w:rsidR="00D43F2B" w:rsidRPr="005D567A" w:rsidRDefault="00D43F2B" w:rsidP="0033202C">
            <w:pPr>
              <w:pStyle w:val="TableParagraph"/>
              <w:keepNext/>
              <w:keepLines/>
              <w:ind w:left="57" w:right="525"/>
              <w:rPr>
                <w:b/>
                <w:spacing w:val="-6"/>
                <w:sz w:val="26"/>
                <w:szCs w:val="26"/>
              </w:rPr>
            </w:pPr>
            <w:r w:rsidRPr="005D567A">
              <w:rPr>
                <w:b/>
                <w:spacing w:val="-6"/>
                <w:sz w:val="26"/>
                <w:szCs w:val="26"/>
              </w:rPr>
              <w:t xml:space="preserve">Повна назва закладу освіти і факультету </w:t>
            </w:r>
          </w:p>
        </w:tc>
        <w:tc>
          <w:tcPr>
            <w:tcW w:w="7557" w:type="dxa"/>
          </w:tcPr>
          <w:p w:rsidR="00D43F2B" w:rsidRPr="005D567A" w:rsidRDefault="00D43F2B" w:rsidP="0033202C">
            <w:pPr>
              <w:pStyle w:val="TableParagraph"/>
              <w:keepNext/>
              <w:keepLines/>
              <w:ind w:left="198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Національний університет "Запорізька політехніка"</w:t>
            </w:r>
          </w:p>
          <w:p w:rsidR="00D43F2B" w:rsidRPr="005D567A" w:rsidRDefault="00D43F2B" w:rsidP="0033202C">
            <w:pPr>
              <w:pStyle w:val="TableParagraph"/>
              <w:keepNext/>
              <w:keepLines/>
              <w:ind w:left="198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Гуманітарний факультет</w:t>
            </w:r>
          </w:p>
        </w:tc>
      </w:tr>
      <w:tr w:rsidR="00D43F2B" w:rsidRPr="005D567A" w:rsidTr="008669C1">
        <w:trPr>
          <w:trHeight w:val="643"/>
        </w:trPr>
        <w:tc>
          <w:tcPr>
            <w:tcW w:w="2283" w:type="dxa"/>
          </w:tcPr>
          <w:p w:rsidR="00D43F2B" w:rsidRPr="005D567A" w:rsidRDefault="00D43F2B" w:rsidP="0033202C">
            <w:pPr>
              <w:pStyle w:val="TableParagraph"/>
              <w:keepNext/>
              <w:keepLines/>
              <w:ind w:left="57" w:right="525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Рівень вищої</w:t>
            </w:r>
            <w:r w:rsidRPr="005D567A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5D567A">
              <w:rPr>
                <w:b/>
                <w:sz w:val="26"/>
                <w:szCs w:val="26"/>
              </w:rPr>
              <w:t>освіти</w:t>
            </w:r>
          </w:p>
        </w:tc>
        <w:tc>
          <w:tcPr>
            <w:tcW w:w="7557" w:type="dxa"/>
          </w:tcPr>
          <w:p w:rsidR="00D43F2B" w:rsidRPr="005D567A" w:rsidRDefault="00D43F2B" w:rsidP="0033202C">
            <w:pPr>
              <w:pStyle w:val="TableParagraph"/>
              <w:keepNext/>
              <w:keepLines/>
              <w:ind w:left="198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Другий (магістерський)</w:t>
            </w:r>
            <w:r w:rsidRPr="005D567A">
              <w:rPr>
                <w:spacing w:val="-5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рівень</w:t>
            </w:r>
          </w:p>
        </w:tc>
      </w:tr>
      <w:tr w:rsidR="00D43F2B" w:rsidRPr="005D567A" w:rsidTr="008669C1">
        <w:trPr>
          <w:trHeight w:val="644"/>
        </w:trPr>
        <w:tc>
          <w:tcPr>
            <w:tcW w:w="2283" w:type="dxa"/>
          </w:tcPr>
          <w:p w:rsidR="00D43F2B" w:rsidRPr="005D567A" w:rsidRDefault="00D43F2B" w:rsidP="0033202C">
            <w:pPr>
              <w:pStyle w:val="TableParagraph"/>
              <w:keepNext/>
              <w:keepLines/>
              <w:ind w:left="57" w:right="331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 xml:space="preserve">Ступінь </w:t>
            </w:r>
          </w:p>
          <w:p w:rsidR="00D43F2B" w:rsidRPr="005D567A" w:rsidRDefault="00D43F2B" w:rsidP="0033202C">
            <w:pPr>
              <w:pStyle w:val="TableParagraph"/>
              <w:keepNext/>
              <w:keepLines/>
              <w:ind w:left="57" w:right="331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вищої</w:t>
            </w:r>
            <w:r w:rsidRPr="005D567A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5D567A">
              <w:rPr>
                <w:b/>
                <w:sz w:val="26"/>
                <w:szCs w:val="26"/>
              </w:rPr>
              <w:t>освіти</w:t>
            </w:r>
          </w:p>
        </w:tc>
        <w:tc>
          <w:tcPr>
            <w:tcW w:w="7557" w:type="dxa"/>
          </w:tcPr>
          <w:p w:rsidR="00D43F2B" w:rsidRPr="005D567A" w:rsidRDefault="00D43F2B" w:rsidP="0033202C">
            <w:pPr>
              <w:pStyle w:val="TableParagraph"/>
              <w:keepNext/>
              <w:keepLines/>
              <w:ind w:left="198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Магістр </w:t>
            </w:r>
          </w:p>
        </w:tc>
      </w:tr>
      <w:tr w:rsidR="00D43F2B" w:rsidRPr="005D567A" w:rsidTr="008669C1">
        <w:trPr>
          <w:trHeight w:val="321"/>
        </w:trPr>
        <w:tc>
          <w:tcPr>
            <w:tcW w:w="2283" w:type="dxa"/>
          </w:tcPr>
          <w:p w:rsidR="00D43F2B" w:rsidRPr="005D567A" w:rsidRDefault="00D43F2B" w:rsidP="0033202C">
            <w:pPr>
              <w:pStyle w:val="TableParagraph"/>
              <w:keepNext/>
              <w:keepLines/>
              <w:ind w:left="57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Галузь</w:t>
            </w:r>
            <w:r w:rsidRPr="005D567A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5D567A">
              <w:rPr>
                <w:b/>
                <w:sz w:val="26"/>
                <w:szCs w:val="26"/>
              </w:rPr>
              <w:t>знань</w:t>
            </w:r>
          </w:p>
        </w:tc>
        <w:tc>
          <w:tcPr>
            <w:tcW w:w="7557" w:type="dxa"/>
          </w:tcPr>
          <w:p w:rsidR="00D43F2B" w:rsidRPr="005D567A" w:rsidRDefault="00D43F2B" w:rsidP="0033202C">
            <w:pPr>
              <w:pStyle w:val="TableParagraph"/>
              <w:keepNext/>
              <w:keepLines/>
              <w:ind w:left="198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03</w:t>
            </w:r>
            <w:r w:rsidRPr="005D567A">
              <w:rPr>
                <w:spacing w:val="64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Гуманітарні</w:t>
            </w:r>
            <w:r w:rsidRPr="005D567A">
              <w:rPr>
                <w:spacing w:val="-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науки</w:t>
            </w:r>
          </w:p>
        </w:tc>
      </w:tr>
      <w:tr w:rsidR="00D43F2B" w:rsidRPr="005D567A" w:rsidTr="008669C1">
        <w:trPr>
          <w:trHeight w:val="321"/>
        </w:trPr>
        <w:tc>
          <w:tcPr>
            <w:tcW w:w="2283" w:type="dxa"/>
          </w:tcPr>
          <w:p w:rsidR="00D43F2B" w:rsidRPr="005D567A" w:rsidRDefault="00D43F2B" w:rsidP="0033202C">
            <w:pPr>
              <w:pStyle w:val="TableParagraph"/>
              <w:keepNext/>
              <w:keepLines/>
              <w:ind w:left="57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Спеціальність</w:t>
            </w:r>
          </w:p>
        </w:tc>
        <w:tc>
          <w:tcPr>
            <w:tcW w:w="7557" w:type="dxa"/>
          </w:tcPr>
          <w:p w:rsidR="00D43F2B" w:rsidRPr="005D567A" w:rsidRDefault="00D43F2B" w:rsidP="0033202C">
            <w:pPr>
              <w:pStyle w:val="TableParagraph"/>
              <w:keepNext/>
              <w:keepLines/>
              <w:ind w:left="198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035</w:t>
            </w:r>
            <w:r w:rsidRPr="005D567A">
              <w:rPr>
                <w:spacing w:val="65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Філологія</w:t>
            </w:r>
          </w:p>
        </w:tc>
      </w:tr>
      <w:tr w:rsidR="00D43F2B" w:rsidRPr="005D567A" w:rsidTr="008669C1">
        <w:trPr>
          <w:trHeight w:val="321"/>
        </w:trPr>
        <w:tc>
          <w:tcPr>
            <w:tcW w:w="2283" w:type="dxa"/>
          </w:tcPr>
          <w:p w:rsidR="00D43F2B" w:rsidRPr="005D567A" w:rsidRDefault="00D43F2B" w:rsidP="0033202C">
            <w:pPr>
              <w:pStyle w:val="TableParagraph"/>
              <w:keepNext/>
              <w:keepLines/>
              <w:ind w:left="57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Спеціалізація</w:t>
            </w:r>
          </w:p>
        </w:tc>
        <w:tc>
          <w:tcPr>
            <w:tcW w:w="7557" w:type="dxa"/>
          </w:tcPr>
          <w:p w:rsidR="00D43F2B" w:rsidRPr="00CF2D2D" w:rsidRDefault="00D43F2B" w:rsidP="0033202C">
            <w:pPr>
              <w:pStyle w:val="TableParagraph"/>
              <w:keepNext/>
              <w:keepLines/>
              <w:ind w:left="198"/>
              <w:rPr>
                <w:sz w:val="26"/>
                <w:szCs w:val="26"/>
                <w:lang w:val="ru-RU"/>
              </w:rPr>
            </w:pPr>
            <w:r w:rsidRPr="005D567A">
              <w:rPr>
                <w:sz w:val="26"/>
                <w:szCs w:val="26"/>
              </w:rPr>
              <w:t xml:space="preserve">035.041 Германські мови та літератури (переклад включно), </w:t>
            </w:r>
          </w:p>
          <w:p w:rsidR="00D43F2B" w:rsidRPr="005D567A" w:rsidRDefault="00D43F2B" w:rsidP="0033202C">
            <w:pPr>
              <w:pStyle w:val="TableParagraph"/>
              <w:keepNext/>
              <w:keepLines/>
              <w:ind w:left="198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перша – англійська</w:t>
            </w:r>
          </w:p>
        </w:tc>
      </w:tr>
      <w:tr w:rsidR="00D43F2B" w:rsidRPr="005D567A" w:rsidTr="008669C1">
        <w:trPr>
          <w:trHeight w:val="966"/>
        </w:trPr>
        <w:tc>
          <w:tcPr>
            <w:tcW w:w="2283" w:type="dxa"/>
          </w:tcPr>
          <w:p w:rsidR="00D43F2B" w:rsidRPr="005D567A" w:rsidRDefault="00D43F2B" w:rsidP="0033202C">
            <w:pPr>
              <w:pStyle w:val="TableParagraph"/>
              <w:keepNext/>
              <w:keepLines/>
              <w:ind w:left="57" w:right="721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Обмеження</w:t>
            </w:r>
            <w:r w:rsidRPr="005D567A">
              <w:rPr>
                <w:b/>
                <w:spacing w:val="-68"/>
                <w:sz w:val="26"/>
                <w:szCs w:val="26"/>
              </w:rPr>
              <w:t xml:space="preserve"> </w:t>
            </w:r>
            <w:r w:rsidRPr="005D567A">
              <w:rPr>
                <w:b/>
                <w:sz w:val="26"/>
                <w:szCs w:val="26"/>
              </w:rPr>
              <w:t>щодо</w:t>
            </w:r>
            <w:r w:rsidRPr="005D567A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5D567A">
              <w:rPr>
                <w:b/>
                <w:sz w:val="26"/>
                <w:szCs w:val="26"/>
              </w:rPr>
              <w:t>форм</w:t>
            </w:r>
          </w:p>
          <w:p w:rsidR="00D43F2B" w:rsidRPr="005D567A" w:rsidRDefault="00D43F2B" w:rsidP="0033202C">
            <w:pPr>
              <w:pStyle w:val="TableParagraph"/>
              <w:keepNext/>
              <w:keepLines/>
              <w:ind w:left="57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навчання</w:t>
            </w:r>
          </w:p>
        </w:tc>
        <w:tc>
          <w:tcPr>
            <w:tcW w:w="7557" w:type="dxa"/>
          </w:tcPr>
          <w:p w:rsidR="00D43F2B" w:rsidRPr="005D567A" w:rsidRDefault="00D43F2B" w:rsidP="0033202C">
            <w:pPr>
              <w:pStyle w:val="TableParagraph"/>
              <w:keepNext/>
              <w:keepLines/>
              <w:ind w:left="198"/>
              <w:rPr>
                <w:b/>
                <w:sz w:val="26"/>
                <w:szCs w:val="26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keepLines/>
              <w:ind w:left="198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Немає</w:t>
            </w:r>
          </w:p>
        </w:tc>
      </w:tr>
      <w:tr w:rsidR="00D43F2B" w:rsidRPr="005D567A" w:rsidTr="008669C1">
        <w:trPr>
          <w:trHeight w:val="642"/>
        </w:trPr>
        <w:tc>
          <w:tcPr>
            <w:tcW w:w="2283" w:type="dxa"/>
          </w:tcPr>
          <w:p w:rsidR="00D43F2B" w:rsidRPr="005D567A" w:rsidRDefault="00D43F2B" w:rsidP="0033202C">
            <w:pPr>
              <w:pStyle w:val="TableParagraph"/>
              <w:keepNext/>
              <w:keepLines/>
              <w:ind w:left="57" w:right="545"/>
              <w:rPr>
                <w:b/>
                <w:spacing w:val="1"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Освітня</w:t>
            </w:r>
            <w:r w:rsidRPr="005D567A">
              <w:rPr>
                <w:b/>
                <w:spacing w:val="1"/>
                <w:sz w:val="26"/>
                <w:szCs w:val="26"/>
              </w:rPr>
              <w:t xml:space="preserve"> </w:t>
            </w:r>
          </w:p>
          <w:p w:rsidR="00D43F2B" w:rsidRPr="005D567A" w:rsidRDefault="00D43F2B" w:rsidP="0033202C">
            <w:pPr>
              <w:pStyle w:val="TableParagraph"/>
              <w:keepNext/>
              <w:keepLines/>
              <w:ind w:left="57" w:right="545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кваліфікація</w:t>
            </w:r>
          </w:p>
        </w:tc>
        <w:tc>
          <w:tcPr>
            <w:tcW w:w="7557" w:type="dxa"/>
          </w:tcPr>
          <w:p w:rsidR="00D43F2B" w:rsidRPr="005D567A" w:rsidRDefault="00D43F2B" w:rsidP="0033202C">
            <w:pPr>
              <w:pStyle w:val="TableParagraph"/>
              <w:keepNext/>
              <w:keepLines/>
              <w:ind w:left="198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Магістр</w:t>
            </w:r>
            <w:r w:rsidRPr="005D567A">
              <w:rPr>
                <w:spacing w:val="-7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філології</w:t>
            </w:r>
            <w:r w:rsidRPr="005D567A">
              <w:rPr>
                <w:spacing w:val="-1"/>
                <w:sz w:val="26"/>
                <w:szCs w:val="26"/>
              </w:rPr>
              <w:t xml:space="preserve"> </w:t>
            </w:r>
          </w:p>
        </w:tc>
      </w:tr>
      <w:tr w:rsidR="00D43F2B" w:rsidRPr="005D567A" w:rsidTr="00125D75">
        <w:trPr>
          <w:trHeight w:val="642"/>
        </w:trPr>
        <w:tc>
          <w:tcPr>
            <w:tcW w:w="2283" w:type="dxa"/>
            <w:vAlign w:val="center"/>
          </w:tcPr>
          <w:p w:rsidR="00D43F2B" w:rsidRPr="005D567A" w:rsidRDefault="00D43F2B" w:rsidP="0033202C">
            <w:pPr>
              <w:keepNext/>
              <w:keepLines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t>Термін навчання</w:t>
            </w:r>
          </w:p>
        </w:tc>
        <w:tc>
          <w:tcPr>
            <w:tcW w:w="7557" w:type="dxa"/>
            <w:vAlign w:val="center"/>
          </w:tcPr>
          <w:p w:rsidR="00D43F2B" w:rsidRPr="005D567A" w:rsidRDefault="00D43F2B" w:rsidP="0033202C">
            <w:pPr>
              <w:keepNext/>
              <w:keepLines/>
              <w:ind w:left="198"/>
              <w:rPr>
                <w:color w:val="000000"/>
                <w:sz w:val="26"/>
                <w:szCs w:val="26"/>
              </w:rPr>
            </w:pPr>
            <w:r w:rsidRPr="005D567A">
              <w:rPr>
                <w:color w:val="000000"/>
                <w:sz w:val="26"/>
                <w:szCs w:val="26"/>
              </w:rPr>
              <w:t>1 рік 5 місяців</w:t>
            </w:r>
          </w:p>
        </w:tc>
      </w:tr>
      <w:tr w:rsidR="00D43F2B" w:rsidRPr="005D567A" w:rsidTr="008669C1">
        <w:trPr>
          <w:trHeight w:val="642"/>
        </w:trPr>
        <w:tc>
          <w:tcPr>
            <w:tcW w:w="2283" w:type="dxa"/>
          </w:tcPr>
          <w:p w:rsidR="00D43F2B" w:rsidRPr="005D567A" w:rsidRDefault="00D43F2B" w:rsidP="0033202C">
            <w:pPr>
              <w:pStyle w:val="TableParagraph"/>
              <w:keepNext/>
              <w:keepLines/>
              <w:ind w:left="57" w:right="545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Кваліфікація в дипломі</w:t>
            </w:r>
          </w:p>
        </w:tc>
        <w:tc>
          <w:tcPr>
            <w:tcW w:w="7557" w:type="dxa"/>
          </w:tcPr>
          <w:p w:rsidR="00D43F2B" w:rsidRPr="005D567A" w:rsidRDefault="00D43F2B" w:rsidP="0033202C">
            <w:pPr>
              <w:pStyle w:val="TableParagraph"/>
              <w:keepNext/>
              <w:keepLines/>
              <w:ind w:left="198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Ступінь вищої освіти: магістр </w:t>
            </w:r>
          </w:p>
          <w:p w:rsidR="00D43F2B" w:rsidRPr="005D567A" w:rsidRDefault="00D43F2B" w:rsidP="0033202C">
            <w:pPr>
              <w:pStyle w:val="TableParagraph"/>
              <w:keepNext/>
              <w:keepLines/>
              <w:ind w:left="198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Спеціальність: Філологія </w:t>
            </w:r>
          </w:p>
          <w:p w:rsidR="00D43F2B" w:rsidRDefault="00D43F2B" w:rsidP="0033202C">
            <w:pPr>
              <w:pStyle w:val="TableParagraph"/>
              <w:keepNext/>
              <w:keepLines/>
              <w:ind w:left="198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Спеціалізація: 035.041 Германські мови та літератури </w:t>
            </w:r>
          </w:p>
          <w:p w:rsidR="00D43F2B" w:rsidRPr="005D567A" w:rsidRDefault="00D43F2B" w:rsidP="0033202C">
            <w:pPr>
              <w:pStyle w:val="TableParagraph"/>
              <w:keepNext/>
              <w:keepLines/>
              <w:ind w:left="198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(переклад включно), перша – англійська </w:t>
            </w:r>
          </w:p>
        </w:tc>
      </w:tr>
      <w:tr w:rsidR="00D43F2B" w:rsidRPr="005D567A" w:rsidTr="008669C1">
        <w:trPr>
          <w:trHeight w:val="419"/>
        </w:trPr>
        <w:tc>
          <w:tcPr>
            <w:tcW w:w="2283" w:type="dxa"/>
            <w:vAlign w:val="center"/>
          </w:tcPr>
          <w:p w:rsidR="00D43F2B" w:rsidRPr="005D567A" w:rsidRDefault="00D43F2B" w:rsidP="0033202C">
            <w:pPr>
              <w:keepNext/>
              <w:keepLines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t xml:space="preserve">Тип диплому </w:t>
            </w:r>
          </w:p>
          <w:p w:rsidR="00D43F2B" w:rsidRPr="005D567A" w:rsidRDefault="00D43F2B" w:rsidP="0033202C">
            <w:pPr>
              <w:keepNext/>
              <w:keepLines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t>та обсяг ОП</w:t>
            </w:r>
          </w:p>
        </w:tc>
        <w:tc>
          <w:tcPr>
            <w:tcW w:w="7557" w:type="dxa"/>
            <w:vAlign w:val="center"/>
          </w:tcPr>
          <w:p w:rsidR="00D43F2B" w:rsidRPr="005D567A" w:rsidRDefault="00D43F2B" w:rsidP="0033202C">
            <w:pPr>
              <w:keepNext/>
              <w:keepLines/>
              <w:ind w:left="198"/>
              <w:rPr>
                <w:color w:val="000000"/>
                <w:sz w:val="26"/>
                <w:szCs w:val="26"/>
              </w:rPr>
            </w:pPr>
            <w:r w:rsidRPr="005D567A">
              <w:rPr>
                <w:color w:val="000000"/>
                <w:sz w:val="26"/>
                <w:szCs w:val="26"/>
              </w:rPr>
              <w:t>Диплом магістра, одиничний, 90 кредитів ЄКТС</w:t>
            </w:r>
          </w:p>
          <w:p w:rsidR="00D43F2B" w:rsidRPr="005D567A" w:rsidRDefault="00D43F2B" w:rsidP="0033202C">
            <w:pPr>
              <w:keepNext/>
              <w:keepLines/>
              <w:ind w:left="198"/>
              <w:jc w:val="both"/>
              <w:rPr>
                <w:color w:val="000000"/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66 % обсягу ОПП спрямовано на забезпечення загальних і спеціальних (фахових) компетентностей за спеціальністю, визначених Стандартом вищої освіти за спеціальністю 035 Філологія для другого (магістерського) рівня вищої освіти</w:t>
            </w:r>
          </w:p>
        </w:tc>
      </w:tr>
      <w:tr w:rsidR="00D43F2B" w:rsidRPr="005D567A" w:rsidTr="00125D75">
        <w:trPr>
          <w:trHeight w:val="345"/>
        </w:trPr>
        <w:tc>
          <w:tcPr>
            <w:tcW w:w="2283" w:type="dxa"/>
          </w:tcPr>
          <w:p w:rsidR="00D43F2B" w:rsidRPr="005D567A" w:rsidRDefault="00D43F2B" w:rsidP="0033202C">
            <w:pPr>
              <w:keepNext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 xml:space="preserve">Наявність акредитації </w:t>
            </w:r>
          </w:p>
        </w:tc>
        <w:tc>
          <w:tcPr>
            <w:tcW w:w="7557" w:type="dxa"/>
          </w:tcPr>
          <w:p w:rsidR="00D43F2B" w:rsidRPr="00CF2D2D" w:rsidRDefault="00D43F2B" w:rsidP="0033202C">
            <w:pPr>
              <w:keepNext/>
              <w:ind w:left="208"/>
              <w:jc w:val="both"/>
              <w:rPr>
                <w:spacing w:val="-4"/>
                <w:sz w:val="26"/>
                <w:szCs w:val="26"/>
              </w:rPr>
            </w:pPr>
            <w:r w:rsidRPr="00DE6B7E">
              <w:rPr>
                <w:spacing w:val="-4"/>
                <w:sz w:val="26"/>
                <w:szCs w:val="26"/>
              </w:rPr>
              <w:t>Сертифікат про акредитацію спеціальності 035 Філологія та ОП 035.04 "Германські мови та літератури (переклад включно)", серія УД, № 08</w:t>
            </w:r>
            <w:r>
              <w:rPr>
                <w:spacing w:val="-4"/>
                <w:sz w:val="26"/>
                <w:szCs w:val="26"/>
              </w:rPr>
              <w:t>010990</w:t>
            </w:r>
            <w:r w:rsidRPr="00DE6B7E">
              <w:rPr>
                <w:spacing w:val="-4"/>
                <w:sz w:val="26"/>
                <w:szCs w:val="26"/>
              </w:rPr>
              <w:t xml:space="preserve"> від </w:t>
            </w:r>
            <w:r>
              <w:rPr>
                <w:spacing w:val="-4"/>
                <w:sz w:val="26"/>
                <w:szCs w:val="26"/>
              </w:rPr>
              <w:t>03</w:t>
            </w:r>
            <w:r w:rsidRPr="00DE6B7E">
              <w:rPr>
                <w:spacing w:val="-4"/>
                <w:sz w:val="26"/>
                <w:szCs w:val="26"/>
              </w:rPr>
              <w:t>.</w:t>
            </w:r>
            <w:r>
              <w:rPr>
                <w:spacing w:val="-4"/>
                <w:sz w:val="26"/>
                <w:szCs w:val="26"/>
              </w:rPr>
              <w:t>06</w:t>
            </w:r>
            <w:r w:rsidRPr="00DE6B7E">
              <w:rPr>
                <w:spacing w:val="-4"/>
                <w:sz w:val="26"/>
                <w:szCs w:val="26"/>
              </w:rPr>
              <w:t>.20</w:t>
            </w:r>
            <w:r>
              <w:rPr>
                <w:spacing w:val="-4"/>
                <w:sz w:val="26"/>
                <w:szCs w:val="26"/>
              </w:rPr>
              <w:t>20</w:t>
            </w:r>
            <w:r w:rsidRPr="00DE6B7E">
              <w:rPr>
                <w:spacing w:val="-4"/>
                <w:sz w:val="26"/>
                <w:szCs w:val="26"/>
              </w:rPr>
              <w:t>; термін дії сертифікату до 1</w:t>
            </w:r>
            <w:r w:rsidRPr="00CF2D2D">
              <w:rPr>
                <w:spacing w:val="-4"/>
                <w:sz w:val="26"/>
                <w:szCs w:val="26"/>
              </w:rPr>
              <w:t>.07.</w:t>
            </w:r>
            <w:r>
              <w:rPr>
                <w:spacing w:val="-4"/>
                <w:sz w:val="26"/>
                <w:szCs w:val="26"/>
              </w:rPr>
              <w:t xml:space="preserve">2023 </w:t>
            </w:r>
          </w:p>
        </w:tc>
      </w:tr>
      <w:tr w:rsidR="00D43F2B" w:rsidRPr="005D567A" w:rsidTr="008669C1">
        <w:trPr>
          <w:trHeight w:val="325"/>
        </w:trPr>
        <w:tc>
          <w:tcPr>
            <w:tcW w:w="2283" w:type="dxa"/>
            <w:vAlign w:val="center"/>
          </w:tcPr>
          <w:p w:rsidR="00D43F2B" w:rsidRPr="005D567A" w:rsidRDefault="00D43F2B" w:rsidP="0033202C">
            <w:pPr>
              <w:keepNext/>
              <w:keepLines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t xml:space="preserve">Акредитаційна </w:t>
            </w:r>
          </w:p>
          <w:p w:rsidR="00D43F2B" w:rsidRPr="005D567A" w:rsidRDefault="00D43F2B" w:rsidP="0033202C">
            <w:pPr>
              <w:keepNext/>
              <w:keepLines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t>інституція</w:t>
            </w:r>
          </w:p>
        </w:tc>
        <w:tc>
          <w:tcPr>
            <w:tcW w:w="7557" w:type="dxa"/>
            <w:vAlign w:val="center"/>
          </w:tcPr>
          <w:p w:rsidR="00D43F2B" w:rsidRPr="005D567A" w:rsidRDefault="00D43F2B" w:rsidP="0033202C">
            <w:pPr>
              <w:keepNext/>
              <w:keepLines/>
              <w:ind w:left="198"/>
              <w:rPr>
                <w:color w:val="000000"/>
                <w:sz w:val="26"/>
                <w:szCs w:val="26"/>
              </w:rPr>
            </w:pPr>
            <w:r w:rsidRPr="005D567A">
              <w:rPr>
                <w:color w:val="000000"/>
                <w:sz w:val="26"/>
                <w:szCs w:val="26"/>
              </w:rPr>
              <w:t xml:space="preserve">Національне </w:t>
            </w:r>
            <w:r w:rsidRPr="00097582">
              <w:rPr>
                <w:color w:val="000000"/>
                <w:sz w:val="26"/>
                <w:szCs w:val="26"/>
              </w:rPr>
              <w:t>агентство із забезпечення якості вищої освіти</w:t>
            </w:r>
          </w:p>
        </w:tc>
      </w:tr>
      <w:tr w:rsidR="00D43F2B" w:rsidRPr="005D567A" w:rsidTr="008669C1">
        <w:trPr>
          <w:trHeight w:val="325"/>
        </w:trPr>
        <w:tc>
          <w:tcPr>
            <w:tcW w:w="2283" w:type="dxa"/>
            <w:vAlign w:val="center"/>
          </w:tcPr>
          <w:p w:rsidR="00D43F2B" w:rsidRPr="005D567A" w:rsidRDefault="00D43F2B" w:rsidP="0033202C">
            <w:pPr>
              <w:keepNext/>
              <w:keepLines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t>Цикл / рівень програми</w:t>
            </w:r>
          </w:p>
        </w:tc>
        <w:tc>
          <w:tcPr>
            <w:tcW w:w="7557" w:type="dxa"/>
            <w:vAlign w:val="center"/>
          </w:tcPr>
          <w:p w:rsidR="00D43F2B" w:rsidRPr="005D567A" w:rsidRDefault="00D43F2B" w:rsidP="0033202C">
            <w:pPr>
              <w:keepNext/>
              <w:keepLines/>
              <w:ind w:left="198"/>
              <w:rPr>
                <w:color w:val="000000"/>
                <w:sz w:val="26"/>
                <w:szCs w:val="26"/>
              </w:rPr>
            </w:pPr>
            <w:r w:rsidRPr="005D567A">
              <w:rPr>
                <w:color w:val="000000"/>
                <w:sz w:val="26"/>
                <w:szCs w:val="26"/>
              </w:rPr>
              <w:t>НРК України – 7 рівень, FQ-EHEA – другий цикл, EQF LLL –7 рівень</w:t>
            </w:r>
          </w:p>
        </w:tc>
      </w:tr>
      <w:tr w:rsidR="00D43F2B" w:rsidRPr="005D567A" w:rsidTr="008669C1">
        <w:trPr>
          <w:trHeight w:val="325"/>
        </w:trPr>
        <w:tc>
          <w:tcPr>
            <w:tcW w:w="2283" w:type="dxa"/>
            <w:vAlign w:val="center"/>
          </w:tcPr>
          <w:p w:rsidR="00D43F2B" w:rsidRPr="005D567A" w:rsidRDefault="00D43F2B" w:rsidP="0033202C">
            <w:pPr>
              <w:keepNext/>
              <w:keepLines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t>Передумови</w:t>
            </w:r>
          </w:p>
        </w:tc>
        <w:tc>
          <w:tcPr>
            <w:tcW w:w="7557" w:type="dxa"/>
            <w:vAlign w:val="center"/>
          </w:tcPr>
          <w:p w:rsidR="00D43F2B" w:rsidRPr="005D567A" w:rsidRDefault="00D43F2B" w:rsidP="0033202C">
            <w:pPr>
              <w:keepNext/>
              <w:keepLines/>
              <w:ind w:left="198"/>
              <w:rPr>
                <w:color w:val="000000"/>
                <w:sz w:val="26"/>
                <w:szCs w:val="26"/>
              </w:rPr>
            </w:pPr>
            <w:r w:rsidRPr="005D567A">
              <w:rPr>
                <w:color w:val="000000"/>
                <w:sz w:val="26"/>
                <w:szCs w:val="26"/>
              </w:rPr>
              <w:t>- освітній ступінь «бакалавр», «спеціаліст»;</w:t>
            </w:r>
          </w:p>
          <w:p w:rsidR="00D43F2B" w:rsidRPr="005D567A" w:rsidRDefault="00D43F2B" w:rsidP="0033202C">
            <w:pPr>
              <w:keepNext/>
              <w:keepLines/>
              <w:ind w:left="198"/>
              <w:rPr>
                <w:color w:val="000000"/>
                <w:sz w:val="26"/>
                <w:szCs w:val="26"/>
              </w:rPr>
            </w:pPr>
            <w:r w:rsidRPr="005D567A">
              <w:rPr>
                <w:color w:val="000000"/>
                <w:sz w:val="26"/>
                <w:szCs w:val="26"/>
              </w:rPr>
              <w:t>- умови прийому та навчання за Програмою регламентуються Правилами прийому до НУ «Запорізька політехніка».</w:t>
            </w:r>
          </w:p>
        </w:tc>
      </w:tr>
      <w:tr w:rsidR="00D43F2B" w:rsidRPr="005D567A" w:rsidTr="008669C1">
        <w:trPr>
          <w:trHeight w:val="325"/>
        </w:trPr>
        <w:tc>
          <w:tcPr>
            <w:tcW w:w="2283" w:type="dxa"/>
            <w:vAlign w:val="center"/>
          </w:tcPr>
          <w:p w:rsidR="00D43F2B" w:rsidRPr="005D567A" w:rsidRDefault="00D43F2B" w:rsidP="0033202C">
            <w:pPr>
              <w:keepNext/>
              <w:keepLines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lastRenderedPageBreak/>
              <w:t>Мова(и) викладання</w:t>
            </w:r>
          </w:p>
        </w:tc>
        <w:tc>
          <w:tcPr>
            <w:tcW w:w="7557" w:type="dxa"/>
            <w:vAlign w:val="center"/>
          </w:tcPr>
          <w:p w:rsidR="00D43F2B" w:rsidRPr="005D567A" w:rsidRDefault="00D43F2B" w:rsidP="0033202C">
            <w:pPr>
              <w:keepNext/>
              <w:keepLines/>
              <w:ind w:left="198"/>
              <w:rPr>
                <w:color w:val="000000"/>
                <w:sz w:val="26"/>
                <w:szCs w:val="26"/>
              </w:rPr>
            </w:pPr>
            <w:r w:rsidRPr="005D567A">
              <w:rPr>
                <w:color w:val="000000"/>
                <w:sz w:val="26"/>
                <w:szCs w:val="26"/>
              </w:rPr>
              <w:t xml:space="preserve">Українська, англійська, німецька, французька </w:t>
            </w:r>
          </w:p>
        </w:tc>
      </w:tr>
      <w:tr w:rsidR="00D43F2B" w:rsidRPr="005D567A" w:rsidTr="008669C1">
        <w:trPr>
          <w:trHeight w:val="325"/>
        </w:trPr>
        <w:tc>
          <w:tcPr>
            <w:tcW w:w="2283" w:type="dxa"/>
          </w:tcPr>
          <w:p w:rsidR="00D43F2B" w:rsidRPr="005D567A" w:rsidRDefault="00D43F2B" w:rsidP="0033202C">
            <w:pPr>
              <w:keepNext/>
              <w:keepLines/>
              <w:spacing w:before="120" w:after="120"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t>Термін дії ОП</w:t>
            </w:r>
          </w:p>
        </w:tc>
        <w:tc>
          <w:tcPr>
            <w:tcW w:w="7557" w:type="dxa"/>
            <w:vAlign w:val="center"/>
          </w:tcPr>
          <w:p w:rsidR="00D43F2B" w:rsidRPr="005D567A" w:rsidRDefault="00D43F2B" w:rsidP="0033202C">
            <w:pPr>
              <w:keepNext/>
              <w:keepLines/>
              <w:spacing w:before="120" w:after="120"/>
              <w:ind w:left="198"/>
              <w:rPr>
                <w:color w:val="000000"/>
                <w:sz w:val="26"/>
                <w:szCs w:val="26"/>
              </w:rPr>
            </w:pPr>
            <w:r w:rsidRPr="005D567A">
              <w:rPr>
                <w:color w:val="000000"/>
                <w:sz w:val="26"/>
                <w:szCs w:val="26"/>
              </w:rPr>
              <w:t>До наступного планового оновлення</w:t>
            </w:r>
          </w:p>
        </w:tc>
      </w:tr>
      <w:tr w:rsidR="00D43F2B" w:rsidRPr="005D567A" w:rsidTr="008669C1">
        <w:trPr>
          <w:trHeight w:val="325"/>
        </w:trPr>
        <w:tc>
          <w:tcPr>
            <w:tcW w:w="2283" w:type="dxa"/>
            <w:vAlign w:val="center"/>
          </w:tcPr>
          <w:p w:rsidR="00D43F2B" w:rsidRPr="0033202C" w:rsidRDefault="00D43F2B" w:rsidP="0033202C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  <w:p w:rsidR="00D43F2B" w:rsidRPr="005D567A" w:rsidRDefault="00D43F2B" w:rsidP="0033202C">
            <w:pPr>
              <w:keepNext/>
              <w:keepLines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t xml:space="preserve">Термін </w:t>
            </w:r>
          </w:p>
          <w:p w:rsidR="00D43F2B" w:rsidRPr="005D567A" w:rsidRDefault="00D43F2B" w:rsidP="0033202C">
            <w:pPr>
              <w:keepNext/>
              <w:keepLines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t>акредитації</w:t>
            </w:r>
          </w:p>
        </w:tc>
        <w:tc>
          <w:tcPr>
            <w:tcW w:w="7557" w:type="dxa"/>
            <w:vAlign w:val="center"/>
          </w:tcPr>
          <w:p w:rsidR="00D43F2B" w:rsidRPr="005D567A" w:rsidRDefault="00D43F2B" w:rsidP="0033202C">
            <w:pPr>
              <w:keepNext/>
              <w:keepLines/>
              <w:ind w:left="198"/>
              <w:rPr>
                <w:color w:val="000000"/>
                <w:sz w:val="26"/>
                <w:szCs w:val="26"/>
              </w:rPr>
            </w:pPr>
            <w:r w:rsidRPr="005D567A">
              <w:rPr>
                <w:color w:val="000000"/>
                <w:sz w:val="26"/>
                <w:szCs w:val="26"/>
              </w:rPr>
              <w:t>До наступної акредитації</w:t>
            </w:r>
          </w:p>
        </w:tc>
      </w:tr>
      <w:tr w:rsidR="00D43F2B" w:rsidRPr="005D567A" w:rsidTr="008669C1">
        <w:trPr>
          <w:trHeight w:val="325"/>
        </w:trPr>
        <w:tc>
          <w:tcPr>
            <w:tcW w:w="2283" w:type="dxa"/>
            <w:tcBorders>
              <w:bottom w:val="double" w:sz="4" w:space="0" w:color="auto"/>
            </w:tcBorders>
            <w:vAlign w:val="center"/>
          </w:tcPr>
          <w:p w:rsidR="00D43F2B" w:rsidRPr="0033202C" w:rsidRDefault="00D43F2B" w:rsidP="0033202C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  <w:p w:rsidR="00D43F2B" w:rsidRPr="005D567A" w:rsidRDefault="00D43F2B" w:rsidP="0033202C">
            <w:pPr>
              <w:keepNext/>
              <w:keepLines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t>Інтернет-адреса постійного розмі</w:t>
            </w:r>
            <w:r w:rsidRPr="005D567A">
              <w:rPr>
                <w:b/>
                <w:color w:val="000000"/>
                <w:sz w:val="26"/>
                <w:szCs w:val="26"/>
              </w:rPr>
              <w:softHyphen/>
              <w:t>щення ОП</w:t>
            </w:r>
          </w:p>
        </w:tc>
        <w:tc>
          <w:tcPr>
            <w:tcW w:w="7557" w:type="dxa"/>
            <w:tcBorders>
              <w:bottom w:val="double" w:sz="4" w:space="0" w:color="auto"/>
            </w:tcBorders>
            <w:vAlign w:val="center"/>
          </w:tcPr>
          <w:p w:rsidR="00D43F2B" w:rsidRPr="005D567A" w:rsidRDefault="00D43F2B" w:rsidP="0033202C">
            <w:pPr>
              <w:keepNext/>
              <w:keepLines/>
              <w:ind w:left="198"/>
              <w:rPr>
                <w:color w:val="000000"/>
                <w:sz w:val="26"/>
                <w:szCs w:val="26"/>
              </w:rPr>
            </w:pPr>
            <w:r w:rsidRPr="0033202C">
              <w:rPr>
                <w:color w:val="000000"/>
                <w:sz w:val="26"/>
                <w:szCs w:val="26"/>
                <w:lang w:val="en-US"/>
              </w:rPr>
              <w:t>Moodle</w:t>
            </w:r>
            <w:r w:rsidRPr="00CC66C1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33202C">
              <w:rPr>
                <w:color w:val="000000"/>
                <w:sz w:val="26"/>
                <w:szCs w:val="26"/>
              </w:rPr>
              <w:t>НУ «</w:t>
            </w:r>
            <w:r w:rsidRPr="00CC007D">
              <w:rPr>
                <w:color w:val="000000"/>
                <w:sz w:val="26"/>
                <w:szCs w:val="26"/>
              </w:rPr>
              <w:t>Запорізька політехніка»</w:t>
            </w:r>
            <w:r>
              <w:rPr>
                <w:color w:val="000000"/>
                <w:sz w:val="26"/>
                <w:szCs w:val="26"/>
              </w:rPr>
              <w:t>, сайт кафедри (</w:t>
            </w:r>
            <w:r w:rsidR="00097582" w:rsidRPr="00097582">
              <w:rPr>
                <w:color w:val="000000"/>
                <w:sz w:val="26"/>
                <w:szCs w:val="26"/>
                <w:lang w:val="ru-RU"/>
              </w:rPr>
              <w:t>https://zp.edu.ua/kafedra-teoriyi-ta-praktiki-perekladu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</w:tr>
    </w:tbl>
    <w:p w:rsidR="00D43F2B" w:rsidRPr="005D567A" w:rsidRDefault="00D43F2B" w:rsidP="0033202C">
      <w:pPr>
        <w:keepNext/>
      </w:pPr>
    </w:p>
    <w:p w:rsidR="00D43F2B" w:rsidRPr="005D567A" w:rsidRDefault="00D43F2B" w:rsidP="0033202C">
      <w:pPr>
        <w:keepNext/>
      </w:pPr>
    </w:p>
    <w:tbl>
      <w:tblPr>
        <w:tblW w:w="0" w:type="auto"/>
        <w:tblInd w:w="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7500"/>
      </w:tblGrid>
      <w:tr w:rsidR="00D43F2B" w:rsidRPr="005D567A" w:rsidTr="00660DED">
        <w:tc>
          <w:tcPr>
            <w:tcW w:w="9810" w:type="dxa"/>
            <w:gridSpan w:val="2"/>
            <w:tcBorders>
              <w:top w:val="double" w:sz="4" w:space="0" w:color="auto"/>
            </w:tcBorders>
          </w:tcPr>
          <w:p w:rsidR="00D43F2B" w:rsidRPr="005D567A" w:rsidRDefault="00D43F2B" w:rsidP="0033202C">
            <w:pPr>
              <w:keepNext/>
              <w:spacing w:before="120" w:after="100" w:afterAutospacing="1"/>
              <w:jc w:val="center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1.2. Мета освітньої програми</w:t>
            </w:r>
          </w:p>
        </w:tc>
      </w:tr>
      <w:tr w:rsidR="00D43F2B" w:rsidRPr="005D567A" w:rsidTr="00660DED">
        <w:tc>
          <w:tcPr>
            <w:tcW w:w="2310" w:type="dxa"/>
            <w:tcBorders>
              <w:bottom w:val="double" w:sz="4" w:space="0" w:color="auto"/>
            </w:tcBorders>
          </w:tcPr>
          <w:p w:rsidR="00D43F2B" w:rsidRPr="005D567A" w:rsidRDefault="00D43F2B" w:rsidP="0033202C">
            <w:pPr>
              <w:keepNext/>
            </w:pPr>
          </w:p>
        </w:tc>
        <w:tc>
          <w:tcPr>
            <w:tcW w:w="7500" w:type="dxa"/>
            <w:tcBorders>
              <w:bottom w:val="double" w:sz="4" w:space="0" w:color="auto"/>
            </w:tcBorders>
          </w:tcPr>
          <w:p w:rsidR="00D43F2B" w:rsidRDefault="00D43F2B" w:rsidP="0033202C">
            <w:pPr>
              <w:keepNext/>
              <w:jc w:val="both"/>
              <w:rPr>
                <w:color w:val="000000"/>
                <w:sz w:val="26"/>
                <w:szCs w:val="26"/>
              </w:rPr>
            </w:pPr>
          </w:p>
          <w:p w:rsidR="00D43F2B" w:rsidRDefault="00D43F2B" w:rsidP="0033202C">
            <w:pPr>
              <w:keepNext/>
              <w:jc w:val="both"/>
              <w:rPr>
                <w:color w:val="000000"/>
                <w:sz w:val="26"/>
                <w:szCs w:val="26"/>
              </w:rPr>
            </w:pPr>
            <w:r w:rsidRPr="005D567A">
              <w:rPr>
                <w:color w:val="000000"/>
                <w:sz w:val="26"/>
                <w:szCs w:val="26"/>
              </w:rPr>
              <w:t xml:space="preserve">Метою змісту </w:t>
            </w:r>
            <w:r>
              <w:rPr>
                <w:color w:val="000000"/>
                <w:sz w:val="26"/>
                <w:szCs w:val="26"/>
              </w:rPr>
              <w:t>ОПП</w:t>
            </w:r>
            <w:r w:rsidRPr="005D567A">
              <w:rPr>
                <w:color w:val="000000"/>
                <w:sz w:val="26"/>
                <w:szCs w:val="26"/>
              </w:rPr>
              <w:t xml:space="preserve"> другого (магістерського) рівня вищої освіти спеціальності 035 «Філологія» є підготовка висококваліфікованих конкурентоспроможних фахівців-філологів з високою комунікативною майстерністю для формування соціокультурного кластеру регіону в галузі </w:t>
            </w:r>
            <w:r>
              <w:rPr>
                <w:color w:val="000000"/>
                <w:sz w:val="26"/>
                <w:szCs w:val="26"/>
              </w:rPr>
              <w:t>між</w:t>
            </w:r>
            <w:r w:rsidRPr="005D567A">
              <w:rPr>
                <w:color w:val="000000"/>
                <w:sz w:val="26"/>
                <w:szCs w:val="26"/>
              </w:rPr>
              <w:t>культурної комунікації.</w:t>
            </w:r>
          </w:p>
          <w:p w:rsidR="00D43F2B" w:rsidRPr="005D567A" w:rsidRDefault="00D43F2B" w:rsidP="0033202C">
            <w:pPr>
              <w:keepNext/>
              <w:jc w:val="both"/>
              <w:rPr>
                <w:sz w:val="26"/>
                <w:szCs w:val="26"/>
              </w:rPr>
            </w:pPr>
          </w:p>
        </w:tc>
      </w:tr>
    </w:tbl>
    <w:p w:rsidR="00D43F2B" w:rsidRPr="005D567A" w:rsidRDefault="00D43F2B" w:rsidP="0033202C">
      <w:pPr>
        <w:keepNext/>
      </w:pPr>
    </w:p>
    <w:tbl>
      <w:tblPr>
        <w:tblW w:w="9840" w:type="dxa"/>
        <w:tblInd w:w="1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7557"/>
      </w:tblGrid>
      <w:tr w:rsidR="00D43F2B" w:rsidRPr="005D567A" w:rsidTr="00FF1ED9">
        <w:trPr>
          <w:trHeight w:val="506"/>
        </w:trPr>
        <w:tc>
          <w:tcPr>
            <w:tcW w:w="9840" w:type="dxa"/>
            <w:gridSpan w:val="2"/>
            <w:tcBorders>
              <w:top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keepLines/>
              <w:spacing w:before="120" w:after="120"/>
              <w:ind w:left="57" w:right="96" w:firstLine="249"/>
              <w:jc w:val="center"/>
              <w:rPr>
                <w:b/>
                <w:i/>
                <w:sz w:val="28"/>
                <w:szCs w:val="28"/>
              </w:rPr>
            </w:pPr>
            <w:r w:rsidRPr="005D567A">
              <w:rPr>
                <w:b/>
                <w:color w:val="000000"/>
                <w:sz w:val="28"/>
                <w:szCs w:val="28"/>
              </w:rPr>
              <w:t>1.3. Характеристика освітньої програми</w:t>
            </w:r>
          </w:p>
        </w:tc>
      </w:tr>
      <w:tr w:rsidR="00D43F2B" w:rsidRPr="005D567A" w:rsidTr="006F693A">
        <w:trPr>
          <w:trHeight w:val="506"/>
        </w:trPr>
        <w:tc>
          <w:tcPr>
            <w:tcW w:w="2283" w:type="dxa"/>
            <w:vAlign w:val="center"/>
          </w:tcPr>
          <w:p w:rsidR="00D43F2B" w:rsidRPr="005D567A" w:rsidRDefault="00D43F2B" w:rsidP="0033202C">
            <w:pPr>
              <w:keepNext/>
              <w:jc w:val="both"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t>Освітня програма</w:t>
            </w:r>
          </w:p>
        </w:tc>
        <w:tc>
          <w:tcPr>
            <w:tcW w:w="7557" w:type="dxa"/>
            <w:vAlign w:val="center"/>
          </w:tcPr>
          <w:p w:rsidR="00D43F2B" w:rsidRPr="005D567A" w:rsidRDefault="00D43F2B" w:rsidP="0033202C">
            <w:pPr>
              <w:keepNext/>
              <w:ind w:left="98"/>
              <w:rPr>
                <w:color w:val="000000"/>
                <w:sz w:val="26"/>
                <w:szCs w:val="26"/>
              </w:rPr>
            </w:pPr>
            <w:r w:rsidRPr="005D567A">
              <w:rPr>
                <w:color w:val="000000"/>
                <w:sz w:val="26"/>
                <w:szCs w:val="26"/>
              </w:rPr>
              <w:t>«Філологія»</w:t>
            </w:r>
          </w:p>
        </w:tc>
      </w:tr>
      <w:tr w:rsidR="00D43F2B" w:rsidRPr="005D567A" w:rsidTr="006F693A">
        <w:trPr>
          <w:trHeight w:val="506"/>
        </w:trPr>
        <w:tc>
          <w:tcPr>
            <w:tcW w:w="2283" w:type="dxa"/>
            <w:vAlign w:val="center"/>
          </w:tcPr>
          <w:p w:rsidR="00D43F2B" w:rsidRPr="00DE6B7E" w:rsidRDefault="00D43F2B" w:rsidP="0033202C">
            <w:pPr>
              <w:keepNext/>
              <w:jc w:val="both"/>
              <w:rPr>
                <w:b/>
                <w:color w:val="000000"/>
                <w:sz w:val="26"/>
                <w:szCs w:val="26"/>
                <w:lang w:val="ru-RU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t xml:space="preserve">Орієнтація </w:t>
            </w:r>
            <w:r>
              <w:rPr>
                <w:b/>
                <w:color w:val="000000"/>
                <w:sz w:val="26"/>
                <w:szCs w:val="26"/>
                <w:lang w:val="ru-RU"/>
              </w:rPr>
              <w:t>ОП</w:t>
            </w:r>
          </w:p>
        </w:tc>
        <w:tc>
          <w:tcPr>
            <w:tcW w:w="7557" w:type="dxa"/>
            <w:vAlign w:val="center"/>
          </w:tcPr>
          <w:p w:rsidR="00D43F2B" w:rsidRPr="005D567A" w:rsidRDefault="00D43F2B" w:rsidP="0033202C">
            <w:pPr>
              <w:keepNext/>
              <w:ind w:left="98"/>
              <w:rPr>
                <w:color w:val="000000"/>
                <w:sz w:val="26"/>
                <w:szCs w:val="26"/>
              </w:rPr>
            </w:pPr>
            <w:r w:rsidRPr="005D567A">
              <w:rPr>
                <w:color w:val="000000"/>
                <w:sz w:val="26"/>
                <w:szCs w:val="26"/>
              </w:rPr>
              <w:t>Освітньо-професійна</w:t>
            </w:r>
          </w:p>
        </w:tc>
      </w:tr>
      <w:tr w:rsidR="00D43F2B" w:rsidRPr="005D567A" w:rsidTr="00B01DA9">
        <w:trPr>
          <w:trHeight w:val="506"/>
        </w:trPr>
        <w:tc>
          <w:tcPr>
            <w:tcW w:w="2283" w:type="dxa"/>
          </w:tcPr>
          <w:p w:rsidR="00D43F2B" w:rsidRDefault="00D43F2B" w:rsidP="0033202C">
            <w:pPr>
              <w:pStyle w:val="TableParagraph"/>
              <w:keepNext/>
              <w:keepLines/>
              <w:ind w:left="57"/>
              <w:rPr>
                <w:b/>
                <w:sz w:val="26"/>
                <w:szCs w:val="26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keepLines/>
              <w:ind w:left="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Основний фокус О</w:t>
            </w:r>
            <w:r w:rsidRPr="005D567A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7557" w:type="dxa"/>
          </w:tcPr>
          <w:p w:rsidR="00D43F2B" w:rsidRDefault="00D43F2B" w:rsidP="0033202C">
            <w:pPr>
              <w:pStyle w:val="TableParagraph"/>
              <w:keepNext/>
              <w:keepLines/>
              <w:ind w:left="57" w:right="47" w:firstLine="261"/>
              <w:jc w:val="both"/>
              <w:rPr>
                <w:sz w:val="26"/>
                <w:szCs w:val="26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keepLines/>
              <w:ind w:left="57" w:right="47" w:firstLine="261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Підготовка фахівців до організаційно-управлінської, аналітичної, науково-дослідної і професійно-прикладної діяльності в галузі гуманітарних знань, філології як предметної області та, зокрема, в перекладознавстві. </w:t>
            </w:r>
          </w:p>
          <w:p w:rsidR="00D43F2B" w:rsidRDefault="00D43F2B" w:rsidP="0033202C">
            <w:pPr>
              <w:pStyle w:val="TableParagraph"/>
              <w:keepNext/>
              <w:keepLines/>
              <w:ind w:left="57" w:right="47" w:firstLine="261"/>
              <w:jc w:val="both"/>
              <w:rPr>
                <w:sz w:val="26"/>
                <w:szCs w:val="26"/>
              </w:rPr>
            </w:pPr>
            <w:r w:rsidRPr="005D567A">
              <w:rPr>
                <w:i/>
                <w:sz w:val="26"/>
                <w:szCs w:val="26"/>
              </w:rPr>
              <w:t>Ключові слова:</w:t>
            </w:r>
            <w:r w:rsidRPr="005D567A">
              <w:rPr>
                <w:sz w:val="26"/>
                <w:szCs w:val="26"/>
              </w:rPr>
              <w:t xml:space="preserve"> міжкультурна комунікація (культурно специфічні комунікативні стратегії і тактики, інофонна аудиторія), лінгвістика тексту, дискурсологія, практика усного і письмового мовлення, галузевий переклад (науково-технічний, машинобудування, ливарне виробництво, ділова документація тощо), семіотика (знакові системи, культурні коди), інтерсеміотичний переклад, лінгвокультурологія, лінгвоконцептологія, прагмалінгвістика, інтерпретація тексту, когнітивна лінгвістика, мультимодальність. </w:t>
            </w:r>
          </w:p>
          <w:p w:rsidR="00D43F2B" w:rsidRPr="005D567A" w:rsidRDefault="00D43F2B" w:rsidP="0033202C">
            <w:pPr>
              <w:pStyle w:val="TableParagraph"/>
              <w:keepNext/>
              <w:keepLines/>
              <w:ind w:left="57" w:right="47" w:firstLine="261"/>
              <w:jc w:val="both"/>
              <w:rPr>
                <w:sz w:val="26"/>
                <w:szCs w:val="26"/>
              </w:rPr>
            </w:pPr>
          </w:p>
        </w:tc>
      </w:tr>
      <w:tr w:rsidR="00D43F2B" w:rsidRPr="005D567A" w:rsidTr="00C3739A">
        <w:trPr>
          <w:trHeight w:val="5018"/>
        </w:trPr>
        <w:tc>
          <w:tcPr>
            <w:tcW w:w="2283" w:type="dxa"/>
          </w:tcPr>
          <w:p w:rsidR="00D43F2B" w:rsidRDefault="00D43F2B" w:rsidP="0033202C">
            <w:pPr>
              <w:pStyle w:val="TableParagraph"/>
              <w:keepNext/>
              <w:keepLines/>
              <w:ind w:left="57" w:right="46"/>
              <w:rPr>
                <w:b/>
                <w:sz w:val="26"/>
                <w:szCs w:val="26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keepLines/>
              <w:ind w:left="57" w:right="46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Опис предметної</w:t>
            </w:r>
            <w:r w:rsidRPr="005D567A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5D567A">
              <w:rPr>
                <w:b/>
                <w:sz w:val="26"/>
                <w:szCs w:val="26"/>
              </w:rPr>
              <w:t>області</w:t>
            </w:r>
          </w:p>
        </w:tc>
        <w:tc>
          <w:tcPr>
            <w:tcW w:w="7557" w:type="dxa"/>
          </w:tcPr>
          <w:p w:rsidR="00D43F2B" w:rsidRDefault="00D43F2B" w:rsidP="0033202C">
            <w:pPr>
              <w:pStyle w:val="TableParagraph"/>
              <w:keepNext/>
              <w:keepLines/>
              <w:ind w:left="57" w:right="99" w:firstLine="251"/>
              <w:jc w:val="both"/>
              <w:rPr>
                <w:i/>
                <w:sz w:val="26"/>
                <w:szCs w:val="26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keepLines/>
              <w:ind w:left="57" w:right="99" w:firstLine="251"/>
              <w:jc w:val="both"/>
              <w:rPr>
                <w:sz w:val="26"/>
                <w:szCs w:val="26"/>
              </w:rPr>
            </w:pPr>
            <w:r w:rsidRPr="005D567A">
              <w:rPr>
                <w:i/>
                <w:sz w:val="26"/>
                <w:szCs w:val="26"/>
              </w:rPr>
              <w:t>Об’єкт</w:t>
            </w:r>
            <w:r>
              <w:rPr>
                <w:i/>
                <w:sz w:val="26"/>
                <w:szCs w:val="26"/>
              </w:rPr>
              <w:t>ом</w:t>
            </w:r>
            <w:r w:rsidRPr="005D567A">
              <w:rPr>
                <w:i/>
                <w:sz w:val="26"/>
                <w:szCs w:val="26"/>
              </w:rPr>
              <w:t xml:space="preserve"> </w:t>
            </w:r>
            <w:r w:rsidRPr="00EE4D1E">
              <w:rPr>
                <w:sz w:val="26"/>
                <w:szCs w:val="26"/>
              </w:rPr>
              <w:t>вивчення</w:t>
            </w:r>
            <w:r w:rsidRPr="005D567A">
              <w:rPr>
                <w:i/>
                <w:sz w:val="26"/>
                <w:szCs w:val="26"/>
              </w:rPr>
              <w:t xml:space="preserve"> </w:t>
            </w:r>
            <w:r w:rsidRPr="00EE4D1E">
              <w:rPr>
                <w:sz w:val="26"/>
                <w:szCs w:val="26"/>
              </w:rPr>
              <w:t>та професійної діяльності</w:t>
            </w:r>
            <w:r w:rsidRPr="005D567A">
              <w:rPr>
                <w:i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магістра філо</w:t>
            </w:r>
            <w:r w:rsidRPr="005D567A">
              <w:rPr>
                <w:sz w:val="26"/>
                <w:szCs w:val="26"/>
              </w:rPr>
              <w:softHyphen/>
              <w:t>логії є</w:t>
            </w:r>
            <w:r w:rsidRPr="005D567A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 xml:space="preserve">германські </w:t>
            </w:r>
            <w:r w:rsidRPr="005D567A">
              <w:rPr>
                <w:sz w:val="26"/>
                <w:szCs w:val="26"/>
              </w:rPr>
              <w:t>мови</w:t>
            </w:r>
            <w:r w:rsidRPr="005D567A"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 xml:space="preserve">(перша та друга), а </w:t>
            </w:r>
            <w:r w:rsidRPr="00EE4D1E">
              <w:rPr>
                <w:i/>
                <w:spacing w:val="-1"/>
                <w:sz w:val="26"/>
                <w:szCs w:val="26"/>
              </w:rPr>
              <w:t>предметом</w:t>
            </w:r>
            <w:r>
              <w:rPr>
                <w:spacing w:val="-1"/>
                <w:sz w:val="26"/>
                <w:szCs w:val="26"/>
              </w:rPr>
              <w:t xml:space="preserve"> – їх оволодіння </w:t>
            </w:r>
            <w:r w:rsidRPr="005D567A">
              <w:rPr>
                <w:sz w:val="26"/>
                <w:szCs w:val="26"/>
              </w:rPr>
              <w:t>в</w:t>
            </w:r>
            <w:r w:rsidRPr="005D567A">
              <w:rPr>
                <w:spacing w:val="-2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 xml:space="preserve">теоретичному </w:t>
            </w:r>
            <w:r>
              <w:rPr>
                <w:sz w:val="26"/>
                <w:szCs w:val="26"/>
              </w:rPr>
              <w:t>і</w:t>
            </w:r>
            <w:r w:rsidRPr="005D567A">
              <w:rPr>
                <w:sz w:val="26"/>
                <w:szCs w:val="26"/>
              </w:rPr>
              <w:t xml:space="preserve"> практичному, синхронно</w:t>
            </w:r>
            <w:r>
              <w:rPr>
                <w:sz w:val="26"/>
                <w:szCs w:val="26"/>
              </w:rPr>
              <w:t>му і діа</w:t>
            </w:r>
            <w:r w:rsidRPr="005D567A">
              <w:rPr>
                <w:sz w:val="26"/>
                <w:szCs w:val="26"/>
              </w:rPr>
              <w:t>хронному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 xml:space="preserve">у структурному й зіставному </w:t>
            </w:r>
            <w:r>
              <w:rPr>
                <w:sz w:val="26"/>
                <w:szCs w:val="26"/>
              </w:rPr>
              <w:t>аспектах</w:t>
            </w:r>
            <w:r w:rsidRPr="005D567A">
              <w:rPr>
                <w:sz w:val="26"/>
                <w:szCs w:val="26"/>
              </w:rPr>
              <w:t>,</w:t>
            </w:r>
            <w:r w:rsidRPr="005D567A"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а також їх</w:t>
            </w:r>
            <w:r>
              <w:rPr>
                <w:spacing w:val="-1"/>
                <w:sz w:val="26"/>
                <w:szCs w:val="26"/>
              </w:rPr>
              <w:t xml:space="preserve"> осмислення у вимірах </w:t>
            </w:r>
            <w:r w:rsidRPr="005D567A">
              <w:rPr>
                <w:sz w:val="26"/>
                <w:szCs w:val="26"/>
              </w:rPr>
              <w:t>стилісти</w:t>
            </w:r>
            <w:r>
              <w:rPr>
                <w:sz w:val="26"/>
                <w:szCs w:val="26"/>
              </w:rPr>
              <w:t xml:space="preserve">ки й риторики, </w:t>
            </w:r>
            <w:r w:rsidRPr="005D567A">
              <w:rPr>
                <w:sz w:val="26"/>
                <w:szCs w:val="26"/>
              </w:rPr>
              <w:t>соціо</w:t>
            </w:r>
            <w:r>
              <w:rPr>
                <w:sz w:val="26"/>
                <w:szCs w:val="26"/>
              </w:rPr>
              <w:t>- і лінго</w:t>
            </w:r>
            <w:r w:rsidRPr="005D567A">
              <w:rPr>
                <w:sz w:val="26"/>
                <w:szCs w:val="26"/>
              </w:rPr>
              <w:t>культур</w:t>
            </w:r>
            <w:r>
              <w:rPr>
                <w:sz w:val="26"/>
                <w:szCs w:val="26"/>
              </w:rPr>
              <w:t>ології, лінгвосеміотики і лінгвотранслятології, текстології та дискурсологію, тобто у параметрах сучасної когнітивно-комунікативної лінгвістики, яка відкриває нові горизонти розуміння й інтерпретування міжкультурної комунікації</w:t>
            </w:r>
            <w:r w:rsidRPr="005D567A">
              <w:rPr>
                <w:sz w:val="26"/>
                <w:szCs w:val="26"/>
              </w:rPr>
              <w:t xml:space="preserve"> в</w:t>
            </w:r>
            <w:r w:rsidRPr="005D567A">
              <w:rPr>
                <w:spacing w:val="-3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усній і</w:t>
            </w:r>
            <w:r w:rsidRPr="005D567A">
              <w:rPr>
                <w:spacing w:val="-3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письмовій</w:t>
            </w:r>
            <w:r w:rsidRPr="005D567A">
              <w:rPr>
                <w:spacing w:val="-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форм</w:t>
            </w:r>
            <w:r>
              <w:rPr>
                <w:sz w:val="26"/>
                <w:szCs w:val="26"/>
              </w:rPr>
              <w:t>ах</w:t>
            </w:r>
            <w:r w:rsidRPr="005D567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D43F2B" w:rsidRPr="00945991" w:rsidRDefault="00D43F2B" w:rsidP="0033202C">
            <w:pPr>
              <w:pStyle w:val="TableParagraph"/>
              <w:keepNext/>
              <w:keepLines/>
              <w:ind w:left="57" w:firstLine="249"/>
              <w:jc w:val="both"/>
              <w:rPr>
                <w:sz w:val="26"/>
                <w:szCs w:val="26"/>
              </w:rPr>
            </w:pPr>
            <w:r w:rsidRPr="005D567A">
              <w:rPr>
                <w:i/>
                <w:sz w:val="26"/>
                <w:szCs w:val="26"/>
              </w:rPr>
              <w:t>Цілі</w:t>
            </w:r>
            <w:r w:rsidRPr="005D567A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5D567A">
              <w:rPr>
                <w:i/>
                <w:sz w:val="26"/>
                <w:szCs w:val="26"/>
              </w:rPr>
              <w:t>навчання</w:t>
            </w:r>
            <w:r w:rsidRPr="005D567A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–</w:t>
            </w:r>
            <w:r w:rsidRPr="005D567A">
              <w:rPr>
                <w:spacing w:val="-6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підготовка</w:t>
            </w:r>
            <w:r w:rsidRPr="005D567A">
              <w:rPr>
                <w:spacing w:val="-4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фахівців,</w:t>
            </w:r>
            <w:r w:rsidRPr="005D567A">
              <w:rPr>
                <w:spacing w:val="-5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здатних</w:t>
            </w:r>
            <w:r w:rsidRPr="005D567A">
              <w:rPr>
                <w:spacing w:val="-4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розв’язувати склад</w:t>
            </w:r>
            <w:r w:rsidRPr="005D567A">
              <w:rPr>
                <w:sz w:val="26"/>
                <w:szCs w:val="26"/>
              </w:rPr>
              <w:softHyphen/>
              <w:t xml:space="preserve">ні задачі та </w:t>
            </w:r>
            <w:bookmarkStart w:id="0" w:name="_GoBack"/>
            <w:bookmarkEnd w:id="0"/>
            <w:r w:rsidRPr="00945991">
              <w:rPr>
                <w:sz w:val="26"/>
                <w:szCs w:val="26"/>
              </w:rPr>
              <w:t>проблеми в галузі</w:t>
            </w:r>
            <w:r w:rsidRPr="00945991">
              <w:rPr>
                <w:spacing w:val="-67"/>
                <w:sz w:val="26"/>
                <w:szCs w:val="26"/>
              </w:rPr>
              <w:t xml:space="preserve">            </w:t>
            </w:r>
            <w:r w:rsidRPr="00945991">
              <w:rPr>
                <w:sz w:val="26"/>
                <w:szCs w:val="26"/>
              </w:rPr>
              <w:t>філології,</w:t>
            </w:r>
            <w:r w:rsidRPr="00945991">
              <w:rPr>
                <w:spacing w:val="-2"/>
                <w:sz w:val="26"/>
                <w:szCs w:val="26"/>
              </w:rPr>
              <w:t xml:space="preserve"> </w:t>
            </w:r>
            <w:r w:rsidRPr="00945991">
              <w:rPr>
                <w:sz w:val="26"/>
                <w:szCs w:val="26"/>
              </w:rPr>
              <w:t>що передбачає проведення відповідних досліджень, і характеризуються невизначеністю</w:t>
            </w:r>
            <w:r w:rsidRPr="00945991">
              <w:rPr>
                <w:spacing w:val="-3"/>
                <w:sz w:val="26"/>
                <w:szCs w:val="26"/>
              </w:rPr>
              <w:t xml:space="preserve"> </w:t>
            </w:r>
            <w:r w:rsidRPr="00945991">
              <w:rPr>
                <w:sz w:val="26"/>
                <w:szCs w:val="26"/>
              </w:rPr>
              <w:t>умов і вимог</w:t>
            </w:r>
            <w:r w:rsidRPr="00945991">
              <w:rPr>
                <w:spacing w:val="-3"/>
                <w:sz w:val="26"/>
                <w:szCs w:val="26"/>
              </w:rPr>
              <w:t xml:space="preserve"> </w:t>
            </w:r>
            <w:r w:rsidRPr="00945991">
              <w:rPr>
                <w:sz w:val="26"/>
                <w:szCs w:val="26"/>
              </w:rPr>
              <w:t>діяльності,</w:t>
            </w:r>
            <w:r w:rsidRPr="00945991">
              <w:rPr>
                <w:spacing w:val="-2"/>
                <w:sz w:val="26"/>
                <w:szCs w:val="26"/>
              </w:rPr>
              <w:t xml:space="preserve"> </w:t>
            </w:r>
            <w:r w:rsidRPr="00945991">
              <w:rPr>
                <w:sz w:val="26"/>
                <w:szCs w:val="26"/>
              </w:rPr>
              <w:t>пов’язаній</w:t>
            </w:r>
            <w:r w:rsidRPr="00945991">
              <w:rPr>
                <w:spacing w:val="-2"/>
                <w:sz w:val="26"/>
                <w:szCs w:val="26"/>
              </w:rPr>
              <w:t xml:space="preserve"> </w:t>
            </w:r>
            <w:r w:rsidRPr="00945991">
              <w:rPr>
                <w:sz w:val="26"/>
                <w:szCs w:val="26"/>
              </w:rPr>
              <w:t>з аналізом, творенням (зокрема перекладом) і оцінюванням</w:t>
            </w:r>
            <w:r w:rsidRPr="00945991">
              <w:rPr>
                <w:spacing w:val="-67"/>
                <w:sz w:val="26"/>
                <w:szCs w:val="26"/>
              </w:rPr>
              <w:t xml:space="preserve">        </w:t>
            </w:r>
            <w:r w:rsidRPr="00945991">
              <w:rPr>
                <w:sz w:val="26"/>
                <w:szCs w:val="26"/>
              </w:rPr>
              <w:t>письмових текстів</w:t>
            </w:r>
            <w:r w:rsidRPr="00945991">
              <w:rPr>
                <w:spacing w:val="-5"/>
                <w:sz w:val="26"/>
                <w:szCs w:val="26"/>
              </w:rPr>
              <w:t xml:space="preserve"> </w:t>
            </w:r>
            <w:r w:rsidRPr="00945991">
              <w:rPr>
                <w:sz w:val="26"/>
                <w:szCs w:val="26"/>
              </w:rPr>
              <w:t>різних жанрів</w:t>
            </w:r>
            <w:r w:rsidRPr="00945991">
              <w:rPr>
                <w:spacing w:val="-2"/>
                <w:sz w:val="26"/>
                <w:szCs w:val="26"/>
              </w:rPr>
              <w:t xml:space="preserve"> </w:t>
            </w:r>
            <w:r w:rsidRPr="00945991">
              <w:rPr>
                <w:sz w:val="26"/>
                <w:szCs w:val="26"/>
              </w:rPr>
              <w:t>і стилів, організацією</w:t>
            </w:r>
            <w:r w:rsidRPr="00945991">
              <w:rPr>
                <w:spacing w:val="-7"/>
                <w:sz w:val="26"/>
                <w:szCs w:val="26"/>
              </w:rPr>
              <w:t xml:space="preserve"> </w:t>
            </w:r>
            <w:r w:rsidRPr="00945991">
              <w:rPr>
                <w:sz w:val="26"/>
                <w:szCs w:val="26"/>
              </w:rPr>
              <w:t>успішної</w:t>
            </w:r>
            <w:r w:rsidRPr="00945991">
              <w:rPr>
                <w:spacing w:val="-2"/>
                <w:sz w:val="26"/>
                <w:szCs w:val="26"/>
              </w:rPr>
              <w:t xml:space="preserve"> </w:t>
            </w:r>
            <w:r w:rsidRPr="00945991">
              <w:rPr>
                <w:sz w:val="26"/>
                <w:szCs w:val="26"/>
              </w:rPr>
              <w:t>комунікації</w:t>
            </w:r>
            <w:r w:rsidRPr="00945991">
              <w:rPr>
                <w:spacing w:val="-4"/>
                <w:sz w:val="26"/>
                <w:szCs w:val="26"/>
              </w:rPr>
              <w:t xml:space="preserve"> двома</w:t>
            </w:r>
            <w:r w:rsidRPr="00945991">
              <w:rPr>
                <w:spacing w:val="-2"/>
                <w:sz w:val="26"/>
                <w:szCs w:val="26"/>
              </w:rPr>
              <w:t xml:space="preserve"> </w:t>
            </w:r>
            <w:r w:rsidRPr="00945991">
              <w:rPr>
                <w:sz w:val="26"/>
                <w:szCs w:val="26"/>
              </w:rPr>
              <w:t>мовами.</w:t>
            </w:r>
          </w:p>
          <w:p w:rsidR="00D43F2B" w:rsidRPr="005D567A" w:rsidRDefault="00D43F2B" w:rsidP="0033202C">
            <w:pPr>
              <w:pStyle w:val="TableParagraph"/>
              <w:keepNext/>
              <w:keepLines/>
              <w:ind w:left="57" w:firstLine="251"/>
              <w:jc w:val="both"/>
              <w:rPr>
                <w:sz w:val="26"/>
                <w:szCs w:val="26"/>
              </w:rPr>
            </w:pPr>
            <w:r w:rsidRPr="00945991">
              <w:rPr>
                <w:i/>
                <w:sz w:val="26"/>
                <w:szCs w:val="26"/>
              </w:rPr>
              <w:t xml:space="preserve">Теоретичний зміст </w:t>
            </w:r>
            <w:r w:rsidRPr="00945991">
              <w:rPr>
                <w:sz w:val="26"/>
                <w:szCs w:val="26"/>
              </w:rPr>
              <w:t>предметної</w:t>
            </w:r>
            <w:r w:rsidRPr="0033202C">
              <w:rPr>
                <w:sz w:val="26"/>
                <w:szCs w:val="26"/>
              </w:rPr>
              <w:t xml:space="preserve"> галузі</w:t>
            </w:r>
            <w:r w:rsidRPr="005D567A">
              <w:rPr>
                <w:i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становить система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науко</w:t>
            </w:r>
            <w:r w:rsidRPr="005D567A">
              <w:rPr>
                <w:sz w:val="26"/>
                <w:szCs w:val="26"/>
              </w:rPr>
              <w:softHyphen/>
              <w:t>вих</w:t>
            </w:r>
            <w:r w:rsidRPr="005D567A">
              <w:rPr>
                <w:spacing w:val="-4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теорій,</w:t>
            </w:r>
            <w:r w:rsidRPr="005D567A">
              <w:rPr>
                <w:spacing w:val="-6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концепцій,</w:t>
            </w:r>
            <w:r w:rsidRPr="005D567A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 xml:space="preserve">парадигм, </w:t>
            </w:r>
            <w:r w:rsidRPr="005D567A">
              <w:rPr>
                <w:sz w:val="26"/>
                <w:szCs w:val="26"/>
              </w:rPr>
              <w:t>принципів,</w:t>
            </w:r>
            <w:r w:rsidRPr="005D567A">
              <w:rPr>
                <w:spacing w:val="-6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категорій,</w:t>
            </w:r>
            <w:r w:rsidRPr="005D567A">
              <w:rPr>
                <w:spacing w:val="-67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методів</w:t>
            </w:r>
            <w:r w:rsidRPr="005D567A">
              <w:rPr>
                <w:spacing w:val="-5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і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понять</w:t>
            </w:r>
            <w:r w:rsidRPr="005D567A">
              <w:rPr>
                <w:spacing w:val="-2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філології.</w:t>
            </w:r>
          </w:p>
          <w:p w:rsidR="00D43F2B" w:rsidRPr="005D567A" w:rsidRDefault="00D43F2B" w:rsidP="0033202C">
            <w:pPr>
              <w:pStyle w:val="TableParagraph"/>
              <w:keepNext/>
              <w:keepLines/>
              <w:ind w:left="57" w:right="299" w:firstLine="251"/>
              <w:jc w:val="both"/>
              <w:rPr>
                <w:sz w:val="26"/>
                <w:szCs w:val="26"/>
              </w:rPr>
            </w:pPr>
            <w:r w:rsidRPr="005D567A">
              <w:rPr>
                <w:i/>
                <w:sz w:val="26"/>
                <w:szCs w:val="26"/>
              </w:rPr>
              <w:t>Методи, методики і технології</w:t>
            </w:r>
            <w:r w:rsidRPr="005D567A">
              <w:rPr>
                <w:sz w:val="26"/>
                <w:szCs w:val="26"/>
              </w:rPr>
              <w:t xml:space="preserve">: загальнонаукові та </w:t>
            </w:r>
            <w:r w:rsidRPr="005D567A">
              <w:rPr>
                <w:spacing w:val="-67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спеціальні</w:t>
            </w:r>
            <w:r w:rsidRPr="005D567A">
              <w:rPr>
                <w:spacing w:val="-2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методи</w:t>
            </w:r>
            <w:r w:rsidRPr="005D567A">
              <w:rPr>
                <w:spacing w:val="-3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аналізу</w:t>
            </w:r>
            <w:r w:rsidRPr="005D567A">
              <w:rPr>
                <w:spacing w:val="-8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 xml:space="preserve">мовних </w:t>
            </w:r>
            <w:r>
              <w:rPr>
                <w:sz w:val="26"/>
                <w:szCs w:val="26"/>
              </w:rPr>
              <w:t xml:space="preserve">і мовленнєвих </w:t>
            </w:r>
            <w:r w:rsidRPr="005D567A">
              <w:rPr>
                <w:sz w:val="26"/>
                <w:szCs w:val="26"/>
              </w:rPr>
              <w:t>одиниць, методи і методики філологічн</w:t>
            </w:r>
            <w:r>
              <w:rPr>
                <w:sz w:val="26"/>
                <w:szCs w:val="26"/>
              </w:rPr>
              <w:t>их</w:t>
            </w:r>
            <w:r w:rsidRPr="005D567A">
              <w:rPr>
                <w:spacing w:val="-2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досліджен</w:t>
            </w:r>
            <w:r>
              <w:rPr>
                <w:sz w:val="26"/>
                <w:szCs w:val="26"/>
              </w:rPr>
              <w:t>ь</w:t>
            </w:r>
            <w:r w:rsidRPr="005D567A">
              <w:rPr>
                <w:sz w:val="26"/>
                <w:szCs w:val="26"/>
              </w:rPr>
              <w:t>,</w:t>
            </w:r>
            <w:r w:rsidRPr="005D567A">
              <w:rPr>
                <w:spacing w:val="-67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інформаційно-комунікаційні технології.</w:t>
            </w:r>
          </w:p>
        </w:tc>
      </w:tr>
      <w:tr w:rsidR="00D43F2B" w:rsidRPr="005D567A" w:rsidTr="00125D75">
        <w:trPr>
          <w:trHeight w:val="549"/>
        </w:trPr>
        <w:tc>
          <w:tcPr>
            <w:tcW w:w="2283" w:type="dxa"/>
          </w:tcPr>
          <w:p w:rsidR="00D43F2B" w:rsidRDefault="00D43F2B" w:rsidP="0033202C">
            <w:pPr>
              <w:keepNext/>
              <w:jc w:val="both"/>
              <w:rPr>
                <w:b/>
                <w:sz w:val="26"/>
                <w:szCs w:val="26"/>
              </w:rPr>
            </w:pPr>
          </w:p>
          <w:p w:rsidR="00D43F2B" w:rsidRPr="005D567A" w:rsidRDefault="00D43F2B" w:rsidP="0033202C">
            <w:pPr>
              <w:keepNext/>
              <w:jc w:val="both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 xml:space="preserve">Орієнтація </w:t>
            </w:r>
          </w:p>
          <w:p w:rsidR="00D43F2B" w:rsidRPr="005D567A" w:rsidRDefault="00D43F2B" w:rsidP="0033202C">
            <w:pPr>
              <w:keepNext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5D567A">
              <w:rPr>
                <w:b/>
                <w:sz w:val="26"/>
                <w:szCs w:val="26"/>
              </w:rPr>
              <w:t xml:space="preserve">П </w:t>
            </w:r>
          </w:p>
        </w:tc>
        <w:tc>
          <w:tcPr>
            <w:tcW w:w="7557" w:type="dxa"/>
          </w:tcPr>
          <w:p w:rsidR="00D43F2B" w:rsidRDefault="00D43F2B" w:rsidP="0033202C">
            <w:pPr>
              <w:keepNext/>
              <w:ind w:left="98"/>
              <w:jc w:val="both"/>
              <w:rPr>
                <w:sz w:val="26"/>
                <w:szCs w:val="26"/>
              </w:rPr>
            </w:pPr>
          </w:p>
          <w:p w:rsidR="00D43F2B" w:rsidRPr="005D567A" w:rsidRDefault="00D43F2B" w:rsidP="0033202C">
            <w:pPr>
              <w:keepNext/>
              <w:ind w:left="98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Ця ОПП містить істотний науково-дослідницький і прикладний компоненти, які зумовлюють належний рівень оволодіння теоретичними знаннями, уміннями, навичками та іншими професійно_орієнтованими компетентностями, що є достатніми для якісного виготовлення перекладацької продукції як у галузі дослідницько-інноваційної, так і професійно-прикладної діяльності, а також для здійснення самостійного наукового дослідження.</w:t>
            </w:r>
          </w:p>
        </w:tc>
      </w:tr>
      <w:tr w:rsidR="00D43F2B" w:rsidRPr="005D567A" w:rsidTr="00125D75">
        <w:trPr>
          <w:trHeight w:val="549"/>
        </w:trPr>
        <w:tc>
          <w:tcPr>
            <w:tcW w:w="2283" w:type="dxa"/>
            <w:tcBorders>
              <w:bottom w:val="double" w:sz="4" w:space="0" w:color="auto"/>
            </w:tcBorders>
          </w:tcPr>
          <w:p w:rsidR="00D43F2B" w:rsidRDefault="00D43F2B" w:rsidP="0033202C">
            <w:pPr>
              <w:pStyle w:val="TableParagraph"/>
              <w:keepNext/>
              <w:keepLines/>
              <w:ind w:left="57"/>
              <w:rPr>
                <w:b/>
                <w:sz w:val="26"/>
                <w:szCs w:val="26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keepLines/>
              <w:ind w:left="57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Академічні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D567A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5D567A">
              <w:rPr>
                <w:b/>
                <w:sz w:val="26"/>
                <w:szCs w:val="26"/>
              </w:rPr>
              <w:t>права випускників</w:t>
            </w:r>
          </w:p>
        </w:tc>
        <w:tc>
          <w:tcPr>
            <w:tcW w:w="7557" w:type="dxa"/>
            <w:tcBorders>
              <w:bottom w:val="double" w:sz="4" w:space="0" w:color="auto"/>
            </w:tcBorders>
          </w:tcPr>
          <w:p w:rsidR="00D43F2B" w:rsidRDefault="00D43F2B" w:rsidP="0033202C">
            <w:pPr>
              <w:pStyle w:val="TableParagraph"/>
              <w:keepNext/>
              <w:keepLines/>
              <w:ind w:left="57" w:right="47"/>
              <w:jc w:val="both"/>
              <w:rPr>
                <w:spacing w:val="-4"/>
                <w:sz w:val="26"/>
                <w:szCs w:val="26"/>
              </w:rPr>
            </w:pPr>
          </w:p>
          <w:p w:rsidR="00D43F2B" w:rsidRDefault="00D43F2B" w:rsidP="0033202C">
            <w:pPr>
              <w:pStyle w:val="TableParagraph"/>
              <w:keepNext/>
              <w:keepLines/>
              <w:ind w:left="57" w:right="47"/>
              <w:jc w:val="both"/>
              <w:rPr>
                <w:spacing w:val="-4"/>
                <w:sz w:val="26"/>
                <w:szCs w:val="26"/>
              </w:rPr>
            </w:pPr>
            <w:r w:rsidRPr="00C3739A">
              <w:rPr>
                <w:spacing w:val="-4"/>
                <w:sz w:val="26"/>
                <w:szCs w:val="26"/>
              </w:rPr>
              <w:t>Навчання на третьому (освітньо-науковому) рівні вищої освіти. Набуття додаткових кваліфікацій у системі післядипломної освіти.</w:t>
            </w:r>
          </w:p>
          <w:p w:rsidR="00D43F2B" w:rsidRPr="00C3739A" w:rsidRDefault="00D43F2B" w:rsidP="0033202C">
            <w:pPr>
              <w:pStyle w:val="TableParagraph"/>
              <w:keepNext/>
              <w:keepLines/>
              <w:ind w:left="57" w:right="47"/>
              <w:jc w:val="both"/>
              <w:rPr>
                <w:spacing w:val="-4"/>
                <w:sz w:val="26"/>
                <w:szCs w:val="26"/>
              </w:rPr>
            </w:pPr>
          </w:p>
        </w:tc>
      </w:tr>
    </w:tbl>
    <w:p w:rsidR="00D43F2B" w:rsidRPr="005D567A" w:rsidRDefault="00D43F2B" w:rsidP="0033202C">
      <w:pPr>
        <w:keepNext/>
      </w:pPr>
    </w:p>
    <w:tbl>
      <w:tblPr>
        <w:tblW w:w="9840" w:type="dxa"/>
        <w:tblInd w:w="1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7557"/>
      </w:tblGrid>
      <w:tr w:rsidR="00D43F2B" w:rsidRPr="005D567A" w:rsidTr="006861CE">
        <w:trPr>
          <w:trHeight w:val="549"/>
        </w:trPr>
        <w:tc>
          <w:tcPr>
            <w:tcW w:w="9840" w:type="dxa"/>
            <w:gridSpan w:val="2"/>
            <w:tcBorders>
              <w:top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keepLines/>
              <w:spacing w:before="60" w:after="60"/>
              <w:ind w:left="57" w:right="45"/>
              <w:jc w:val="center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 xml:space="preserve">1.4. Придатність випускників до працевлаштування </w:t>
            </w:r>
          </w:p>
          <w:p w:rsidR="00D43F2B" w:rsidRPr="005D567A" w:rsidRDefault="00D43F2B" w:rsidP="0033202C">
            <w:pPr>
              <w:pStyle w:val="TableParagraph"/>
              <w:keepNext/>
              <w:keepLines/>
              <w:spacing w:before="60" w:after="60"/>
              <w:ind w:left="57" w:right="45"/>
              <w:jc w:val="center"/>
              <w:rPr>
                <w:b/>
                <w:sz w:val="26"/>
                <w:szCs w:val="26"/>
              </w:rPr>
            </w:pPr>
            <w:r w:rsidRPr="005D567A">
              <w:rPr>
                <w:b/>
                <w:sz w:val="28"/>
                <w:szCs w:val="28"/>
              </w:rPr>
              <w:t>та подальшого навчання</w:t>
            </w:r>
          </w:p>
        </w:tc>
      </w:tr>
      <w:tr w:rsidR="00D43F2B" w:rsidRPr="005D567A" w:rsidTr="00125D75">
        <w:trPr>
          <w:trHeight w:val="549"/>
        </w:trPr>
        <w:tc>
          <w:tcPr>
            <w:tcW w:w="2283" w:type="dxa"/>
          </w:tcPr>
          <w:p w:rsidR="00D43F2B" w:rsidRPr="005D567A" w:rsidRDefault="00D43F2B" w:rsidP="0033202C">
            <w:pPr>
              <w:pStyle w:val="TableParagraph"/>
              <w:keepNext/>
              <w:keepLines/>
              <w:ind w:left="57"/>
              <w:rPr>
                <w:b/>
                <w:sz w:val="26"/>
                <w:szCs w:val="26"/>
              </w:rPr>
            </w:pPr>
          </w:p>
          <w:p w:rsidR="00D43F2B" w:rsidRPr="00DE6B7E" w:rsidRDefault="00D43F2B" w:rsidP="0033202C">
            <w:pPr>
              <w:pStyle w:val="TableParagraph"/>
              <w:keepNext/>
              <w:keepLines/>
              <w:ind w:left="57"/>
              <w:rPr>
                <w:b/>
                <w:spacing w:val="-6"/>
                <w:sz w:val="26"/>
                <w:szCs w:val="26"/>
              </w:rPr>
            </w:pPr>
            <w:r w:rsidRPr="00DE6B7E">
              <w:rPr>
                <w:b/>
                <w:spacing w:val="-6"/>
                <w:sz w:val="26"/>
                <w:szCs w:val="26"/>
              </w:rPr>
              <w:t xml:space="preserve">Придатність до працевлаштування </w:t>
            </w:r>
          </w:p>
        </w:tc>
        <w:tc>
          <w:tcPr>
            <w:tcW w:w="7557" w:type="dxa"/>
          </w:tcPr>
          <w:p w:rsidR="00D43F2B" w:rsidRPr="005D567A" w:rsidRDefault="00D43F2B" w:rsidP="0033202C">
            <w:pPr>
              <w:pStyle w:val="TableParagraph"/>
              <w:keepNext/>
              <w:keepLines/>
              <w:ind w:left="98" w:right="47" w:firstLine="151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Магістр-філолог може працювати в науковій, видавничій, освітній галузях; на викладацьких, науково-дослідних і адміністративних посадах у закладах освіти; у засобах масової інформації, Інтернет-маркетингу, у різноманітних фондах, спілках, фундаціях гуманітарного спрямування, музеях, мистецьких і культурних центрах тощо; у різних галузях господарства, де потрібні послуги зі створення, аналізу, перекладу, оцінювання текстів. </w:t>
            </w:r>
          </w:p>
          <w:p w:rsidR="00D43F2B" w:rsidRPr="005D567A" w:rsidRDefault="00D43F2B" w:rsidP="0033202C">
            <w:pPr>
              <w:pStyle w:val="TableParagraph"/>
              <w:keepNext/>
              <w:keepLines/>
              <w:ind w:left="98" w:right="47" w:firstLine="151"/>
              <w:jc w:val="both"/>
              <w:rPr>
                <w:spacing w:val="-4"/>
                <w:sz w:val="26"/>
                <w:szCs w:val="26"/>
              </w:rPr>
            </w:pPr>
            <w:r w:rsidRPr="005D567A">
              <w:rPr>
                <w:spacing w:val="-4"/>
                <w:sz w:val="26"/>
                <w:szCs w:val="26"/>
              </w:rPr>
              <w:t>Фахівець, підготовлений за цією ОПП, може залучатися до таких видів економічної діяльності (за ДК 003-2010 і за ДК 009-2010):</w:t>
            </w:r>
          </w:p>
          <w:p w:rsidR="00D43F2B" w:rsidRPr="006E54DC" w:rsidRDefault="00D43F2B" w:rsidP="0033202C">
            <w:pPr>
              <w:pStyle w:val="21"/>
              <w:keepNext/>
              <w:spacing w:after="0" w:line="240" w:lineRule="auto"/>
              <w:ind w:left="208"/>
              <w:contextualSpacing/>
              <w:rPr>
                <w:b/>
                <w:spacing w:val="-4"/>
                <w:sz w:val="26"/>
                <w:szCs w:val="26"/>
              </w:rPr>
            </w:pPr>
            <w:r w:rsidRPr="006E54DC">
              <w:rPr>
                <w:b/>
                <w:spacing w:val="-4"/>
                <w:sz w:val="26"/>
                <w:szCs w:val="26"/>
              </w:rPr>
              <w:lastRenderedPageBreak/>
              <w:t>2444.</w:t>
            </w:r>
            <w:r w:rsidRPr="006E54DC">
              <w:rPr>
                <w:b/>
                <w:i/>
                <w:spacing w:val="-4"/>
                <w:sz w:val="26"/>
                <w:szCs w:val="26"/>
              </w:rPr>
              <w:t xml:space="preserve"> Професіонали в галузі філології, лінгвістики та перекладів</w:t>
            </w:r>
            <w:r w:rsidRPr="006E54DC">
              <w:rPr>
                <w:spacing w:val="-4"/>
                <w:sz w:val="26"/>
                <w:szCs w:val="26"/>
              </w:rPr>
              <w:t>:</w:t>
            </w:r>
          </w:p>
          <w:p w:rsidR="00D43F2B" w:rsidRPr="00853238" w:rsidRDefault="00D43F2B" w:rsidP="0033202C">
            <w:pPr>
              <w:keepNext/>
              <w:rPr>
                <w:sz w:val="26"/>
                <w:szCs w:val="26"/>
              </w:rPr>
            </w:pPr>
            <w:r w:rsidRPr="00853238">
              <w:rPr>
                <w:sz w:val="26"/>
                <w:szCs w:val="26"/>
              </w:rPr>
              <w:t xml:space="preserve">2444.1 Наукові співробітники (філологія, лінгвістика, переклади) </w:t>
            </w:r>
          </w:p>
          <w:p w:rsidR="00D43F2B" w:rsidRPr="00853238" w:rsidRDefault="00D43F2B" w:rsidP="0033202C">
            <w:pPr>
              <w:keepNext/>
              <w:rPr>
                <w:sz w:val="26"/>
                <w:szCs w:val="26"/>
              </w:rPr>
            </w:pPr>
            <w:r w:rsidRPr="00853238">
              <w:rPr>
                <w:sz w:val="26"/>
                <w:szCs w:val="26"/>
              </w:rPr>
              <w:t xml:space="preserve">2444.1 Науковий співробітник-консультант (філологія, переклади); </w:t>
            </w:r>
          </w:p>
          <w:p w:rsidR="00D43F2B" w:rsidRDefault="00D43F2B" w:rsidP="0033202C">
            <w:pPr>
              <w:keepNext/>
              <w:rPr>
                <w:sz w:val="26"/>
                <w:szCs w:val="26"/>
              </w:rPr>
            </w:pPr>
            <w:r w:rsidRPr="00853238">
              <w:rPr>
                <w:sz w:val="26"/>
                <w:szCs w:val="26"/>
              </w:rPr>
              <w:t xml:space="preserve">2444.1 Філолог-дослідник; </w:t>
            </w:r>
          </w:p>
          <w:p w:rsidR="00D43F2B" w:rsidRPr="00853238" w:rsidRDefault="00D43F2B" w:rsidP="0033202C">
            <w:pPr>
              <w:keepNext/>
              <w:rPr>
                <w:sz w:val="26"/>
                <w:szCs w:val="26"/>
              </w:rPr>
            </w:pPr>
            <w:r w:rsidRPr="00853238">
              <w:rPr>
                <w:sz w:val="26"/>
                <w:szCs w:val="26"/>
              </w:rPr>
              <w:t xml:space="preserve">2444.2 Філологи, лінгвісти, перекладачі та усні перекладачі: </w:t>
            </w:r>
          </w:p>
          <w:p w:rsidR="00D43F2B" w:rsidRPr="00853238" w:rsidRDefault="00D43F2B" w:rsidP="0033202C">
            <w:pPr>
              <w:keepNext/>
              <w:rPr>
                <w:sz w:val="26"/>
                <w:szCs w:val="26"/>
              </w:rPr>
            </w:pPr>
            <w:r w:rsidRPr="00853238">
              <w:rPr>
                <w:sz w:val="26"/>
                <w:szCs w:val="26"/>
              </w:rPr>
              <w:t xml:space="preserve">2444.2 Гід-перекладач; </w:t>
            </w:r>
          </w:p>
          <w:p w:rsidR="00D43F2B" w:rsidRPr="00853238" w:rsidRDefault="00D43F2B" w:rsidP="0033202C">
            <w:pPr>
              <w:keepNext/>
              <w:rPr>
                <w:sz w:val="26"/>
                <w:szCs w:val="26"/>
              </w:rPr>
            </w:pPr>
            <w:r w:rsidRPr="00853238">
              <w:rPr>
                <w:sz w:val="26"/>
                <w:szCs w:val="26"/>
              </w:rPr>
              <w:t xml:space="preserve">2444.2 Перекладач технічної літератури; </w:t>
            </w:r>
          </w:p>
          <w:p w:rsidR="00D43F2B" w:rsidRPr="00853238" w:rsidRDefault="00D43F2B" w:rsidP="0033202C">
            <w:pPr>
              <w:keepNext/>
              <w:rPr>
                <w:sz w:val="26"/>
                <w:szCs w:val="26"/>
              </w:rPr>
            </w:pPr>
            <w:r w:rsidRPr="00853238">
              <w:rPr>
                <w:sz w:val="26"/>
                <w:szCs w:val="26"/>
              </w:rPr>
              <w:t xml:space="preserve">2444.2 Редактор-перекладач; </w:t>
            </w:r>
          </w:p>
          <w:p w:rsidR="00D43F2B" w:rsidRPr="00CC007D" w:rsidRDefault="00D43F2B" w:rsidP="0033202C">
            <w:pPr>
              <w:keepNext/>
              <w:rPr>
                <w:sz w:val="26"/>
                <w:szCs w:val="26"/>
              </w:rPr>
            </w:pPr>
            <w:r w:rsidRPr="00CC007D">
              <w:rPr>
                <w:sz w:val="26"/>
                <w:szCs w:val="26"/>
              </w:rPr>
              <w:t>2310.2 Викладач університетів та вищих навчальних закладів</w:t>
            </w:r>
          </w:p>
        </w:tc>
      </w:tr>
      <w:tr w:rsidR="00D43F2B" w:rsidRPr="005D567A" w:rsidTr="00125D75">
        <w:trPr>
          <w:trHeight w:val="549"/>
        </w:trPr>
        <w:tc>
          <w:tcPr>
            <w:tcW w:w="2283" w:type="dxa"/>
            <w:tcBorders>
              <w:bottom w:val="double" w:sz="4" w:space="0" w:color="auto"/>
            </w:tcBorders>
          </w:tcPr>
          <w:p w:rsidR="00D43F2B" w:rsidRPr="0033202C" w:rsidRDefault="00D43F2B" w:rsidP="0033202C">
            <w:pPr>
              <w:pStyle w:val="TableParagraph"/>
              <w:keepNext/>
              <w:keepLines/>
              <w:ind w:left="57"/>
              <w:rPr>
                <w:sz w:val="16"/>
                <w:szCs w:val="16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keepLines/>
              <w:ind w:left="57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Подальше навчання</w:t>
            </w:r>
          </w:p>
        </w:tc>
        <w:tc>
          <w:tcPr>
            <w:tcW w:w="7557" w:type="dxa"/>
            <w:tcBorders>
              <w:bottom w:val="double" w:sz="4" w:space="0" w:color="auto"/>
            </w:tcBorders>
          </w:tcPr>
          <w:p w:rsidR="00D43F2B" w:rsidRPr="0033202C" w:rsidRDefault="00D43F2B" w:rsidP="0033202C">
            <w:pPr>
              <w:pStyle w:val="TableParagraph"/>
              <w:keepNext/>
              <w:keepLines/>
              <w:ind w:left="57" w:right="47"/>
              <w:jc w:val="both"/>
              <w:rPr>
                <w:sz w:val="16"/>
                <w:szCs w:val="16"/>
              </w:rPr>
            </w:pPr>
          </w:p>
          <w:p w:rsidR="00D43F2B" w:rsidRDefault="00D43F2B" w:rsidP="0033202C">
            <w:pPr>
              <w:pStyle w:val="TableParagraph"/>
              <w:keepNext/>
              <w:keepLines/>
              <w:ind w:left="57" w:right="47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Випускники магістратури можуть продовжити навчання в аспірантурі для здобуття наукового ступеня доктора філософії, у навчальних закладах вищої освіти за кордоном для здобуття вищої освіти за іншою спеціальністю</w:t>
            </w:r>
          </w:p>
          <w:p w:rsidR="00D43F2B" w:rsidRPr="005D567A" w:rsidRDefault="00D43F2B" w:rsidP="0033202C">
            <w:pPr>
              <w:pStyle w:val="TableParagraph"/>
              <w:keepNext/>
              <w:keepLines/>
              <w:ind w:left="57" w:right="47"/>
              <w:jc w:val="both"/>
              <w:rPr>
                <w:sz w:val="26"/>
                <w:szCs w:val="26"/>
              </w:rPr>
            </w:pPr>
          </w:p>
        </w:tc>
      </w:tr>
    </w:tbl>
    <w:p w:rsidR="00D43F2B" w:rsidRPr="005D567A" w:rsidRDefault="00D43F2B" w:rsidP="0033202C">
      <w:pPr>
        <w:keepNext/>
      </w:pPr>
    </w:p>
    <w:tbl>
      <w:tblPr>
        <w:tblW w:w="9840" w:type="dxa"/>
        <w:tblInd w:w="1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7557"/>
      </w:tblGrid>
      <w:tr w:rsidR="00D43F2B" w:rsidRPr="005D567A" w:rsidTr="006861CE">
        <w:trPr>
          <w:trHeight w:val="621"/>
        </w:trPr>
        <w:tc>
          <w:tcPr>
            <w:tcW w:w="9840" w:type="dxa"/>
            <w:gridSpan w:val="2"/>
            <w:tcBorders>
              <w:top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keepLines/>
              <w:spacing w:before="120" w:after="120"/>
              <w:ind w:left="57" w:right="45"/>
              <w:jc w:val="center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1.5. Викладання та оцінювання</w:t>
            </w:r>
          </w:p>
        </w:tc>
      </w:tr>
      <w:tr w:rsidR="00D43F2B" w:rsidRPr="005D567A" w:rsidTr="00125D75">
        <w:trPr>
          <w:trHeight w:val="621"/>
        </w:trPr>
        <w:tc>
          <w:tcPr>
            <w:tcW w:w="2283" w:type="dxa"/>
          </w:tcPr>
          <w:p w:rsidR="00D43F2B" w:rsidRDefault="00D43F2B" w:rsidP="0033202C">
            <w:pPr>
              <w:pStyle w:val="TableParagraph"/>
              <w:keepNext/>
              <w:keepLines/>
              <w:ind w:left="57" w:right="761"/>
              <w:rPr>
                <w:b/>
                <w:sz w:val="26"/>
                <w:szCs w:val="26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keepLines/>
              <w:ind w:left="57" w:right="761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Викладання та навчання</w:t>
            </w:r>
          </w:p>
        </w:tc>
        <w:tc>
          <w:tcPr>
            <w:tcW w:w="7557" w:type="dxa"/>
          </w:tcPr>
          <w:p w:rsidR="00D43F2B" w:rsidRDefault="00D43F2B" w:rsidP="0033202C">
            <w:pPr>
              <w:pStyle w:val="TableParagraph"/>
              <w:keepNext/>
              <w:keepLines/>
              <w:ind w:left="57" w:right="47"/>
              <w:jc w:val="both"/>
              <w:rPr>
                <w:sz w:val="26"/>
                <w:szCs w:val="26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keepLines/>
              <w:ind w:left="57" w:right="47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Методолог</w:t>
            </w:r>
            <w:r>
              <w:rPr>
                <w:sz w:val="26"/>
                <w:szCs w:val="26"/>
              </w:rPr>
              <w:t>ія навчання передбачає студенто</w:t>
            </w:r>
            <w:r w:rsidRPr="005D567A">
              <w:rPr>
                <w:sz w:val="26"/>
                <w:szCs w:val="26"/>
              </w:rPr>
              <w:t>центричне навчання, самонавчання, проблемно-орієнтоване навчання, що передбачає такі види занять: семінари, наукові семінари, практичні заняття у групі, практика, консультації, робота разом з іншими студентами і спільна робота над проєктом; підготовка та виступ з презентацією; критичне осмислення своєї власної роботи. Навчання передбачає: залучення студентів до виконання окремих завдань у межах бюджетних та ініціативних науково-дослідних робіт; сприяння участі студентів у студентських наукових олімпіадах, конкурсах, які проводяться МОН України; інформаційна підтримка участі студентів у конкурсах на отримання іменних стипендій, премій, грантів (у т.ч. й міжнародних)</w:t>
            </w:r>
          </w:p>
        </w:tc>
      </w:tr>
      <w:tr w:rsidR="00D43F2B" w:rsidRPr="005D567A" w:rsidTr="00125D75">
        <w:trPr>
          <w:trHeight w:val="621"/>
        </w:trPr>
        <w:tc>
          <w:tcPr>
            <w:tcW w:w="2283" w:type="dxa"/>
          </w:tcPr>
          <w:p w:rsidR="00D43F2B" w:rsidRDefault="00D43F2B" w:rsidP="0033202C">
            <w:pPr>
              <w:pStyle w:val="TableParagraph"/>
              <w:keepNext/>
              <w:keepLines/>
              <w:ind w:left="57" w:right="761"/>
              <w:rPr>
                <w:b/>
                <w:sz w:val="26"/>
                <w:szCs w:val="26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keepLines/>
              <w:ind w:left="57" w:right="761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Оцінюваня</w:t>
            </w:r>
          </w:p>
        </w:tc>
        <w:tc>
          <w:tcPr>
            <w:tcW w:w="7557" w:type="dxa"/>
          </w:tcPr>
          <w:p w:rsidR="00D43F2B" w:rsidRDefault="00D43F2B" w:rsidP="0033202C">
            <w:pPr>
              <w:pStyle w:val="TableParagraph"/>
              <w:keepNext/>
              <w:keepLines/>
              <w:ind w:left="57" w:right="47"/>
              <w:jc w:val="both"/>
              <w:rPr>
                <w:sz w:val="26"/>
                <w:szCs w:val="26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keepLines/>
              <w:ind w:left="57" w:right="47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Система оцінювання знань за дисциплінами цієї ОПП складається з поточного та підсумкового контролю. Поточний контроль знань здійснюється у формі усного та письмового опитування, письмо</w:t>
            </w:r>
            <w:r>
              <w:rPr>
                <w:sz w:val="26"/>
                <w:szCs w:val="26"/>
              </w:rPr>
              <w:softHyphen/>
            </w:r>
            <w:r w:rsidRPr="005D567A">
              <w:rPr>
                <w:sz w:val="26"/>
                <w:szCs w:val="26"/>
              </w:rPr>
              <w:t>вих тестів, аналізу текстів, есе, усних презентацій. Підсумковий контроль знань передбачає диференційований залік чи іспит. Оцінювання</w:t>
            </w:r>
            <w:r>
              <w:rPr>
                <w:sz w:val="26"/>
                <w:szCs w:val="26"/>
              </w:rPr>
              <w:t xml:space="preserve"> здійснюється за двома шкалами,</w:t>
            </w:r>
            <w:r w:rsidRPr="005D567A">
              <w:rPr>
                <w:sz w:val="26"/>
                <w:szCs w:val="26"/>
              </w:rPr>
              <w:t xml:space="preserve"> – національною і міжнародною (ЄКТС).</w:t>
            </w:r>
          </w:p>
        </w:tc>
      </w:tr>
      <w:tr w:rsidR="00D43F2B" w:rsidRPr="005D567A" w:rsidTr="00817128">
        <w:trPr>
          <w:trHeight w:val="621"/>
        </w:trPr>
        <w:tc>
          <w:tcPr>
            <w:tcW w:w="2283" w:type="dxa"/>
            <w:tcBorders>
              <w:bottom w:val="double" w:sz="4" w:space="0" w:color="auto"/>
            </w:tcBorders>
            <w:vAlign w:val="center"/>
          </w:tcPr>
          <w:p w:rsidR="00D43F2B" w:rsidRPr="005D567A" w:rsidRDefault="00D43F2B" w:rsidP="0033202C">
            <w:pPr>
              <w:keepNext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t xml:space="preserve">Система </w:t>
            </w:r>
          </w:p>
          <w:p w:rsidR="00D43F2B" w:rsidRPr="005D567A" w:rsidRDefault="00D43F2B" w:rsidP="0033202C">
            <w:pPr>
              <w:keepNext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t>оцінювання</w:t>
            </w:r>
          </w:p>
        </w:tc>
        <w:tc>
          <w:tcPr>
            <w:tcW w:w="7557" w:type="dxa"/>
            <w:tcBorders>
              <w:bottom w:val="double" w:sz="4" w:space="0" w:color="auto"/>
            </w:tcBorders>
            <w:vAlign w:val="center"/>
          </w:tcPr>
          <w:p w:rsidR="00D43F2B" w:rsidRDefault="00D43F2B" w:rsidP="0033202C">
            <w:pPr>
              <w:keepNext/>
              <w:rPr>
                <w:color w:val="000000"/>
                <w:sz w:val="26"/>
                <w:szCs w:val="26"/>
              </w:rPr>
            </w:pPr>
          </w:p>
          <w:p w:rsidR="00D43F2B" w:rsidRDefault="00D43F2B" w:rsidP="0033202C">
            <w:pPr>
              <w:keepNext/>
              <w:rPr>
                <w:color w:val="000000"/>
                <w:sz w:val="26"/>
                <w:szCs w:val="26"/>
              </w:rPr>
            </w:pPr>
            <w:r w:rsidRPr="005D567A">
              <w:rPr>
                <w:color w:val="000000"/>
                <w:sz w:val="26"/>
                <w:szCs w:val="26"/>
              </w:rPr>
              <w:t xml:space="preserve">Оцінювання навчальних досягнень студентів здійснюється згідно </w:t>
            </w:r>
            <w:r>
              <w:rPr>
                <w:color w:val="000000"/>
                <w:sz w:val="26"/>
                <w:szCs w:val="26"/>
              </w:rPr>
              <w:t>"</w:t>
            </w:r>
            <w:r w:rsidRPr="005D567A">
              <w:rPr>
                <w:color w:val="000000"/>
                <w:sz w:val="26"/>
                <w:szCs w:val="26"/>
              </w:rPr>
              <w:t>Положення про організацію освітнього процесу</w:t>
            </w:r>
            <w:r>
              <w:rPr>
                <w:color w:val="000000"/>
                <w:sz w:val="26"/>
                <w:szCs w:val="26"/>
              </w:rPr>
              <w:t>"</w:t>
            </w:r>
            <w:r w:rsidRPr="005D567A">
              <w:rPr>
                <w:color w:val="000000"/>
                <w:sz w:val="26"/>
                <w:szCs w:val="26"/>
              </w:rPr>
              <w:t>, затверджено</w:t>
            </w:r>
            <w:r>
              <w:rPr>
                <w:color w:val="000000"/>
                <w:sz w:val="26"/>
                <w:szCs w:val="26"/>
              </w:rPr>
              <w:t>го</w:t>
            </w:r>
            <w:r w:rsidRPr="005D567A">
              <w:rPr>
                <w:color w:val="000000"/>
                <w:sz w:val="26"/>
                <w:szCs w:val="26"/>
              </w:rPr>
              <w:t xml:space="preserve"> Вченою радою НУ «Запорізька політехніка»</w:t>
            </w:r>
          </w:p>
          <w:p w:rsidR="00D43F2B" w:rsidRPr="005D567A" w:rsidRDefault="00D43F2B" w:rsidP="0033202C">
            <w:pPr>
              <w:keepNext/>
              <w:rPr>
                <w:color w:val="000000"/>
                <w:sz w:val="26"/>
                <w:szCs w:val="26"/>
              </w:rPr>
            </w:pPr>
          </w:p>
        </w:tc>
      </w:tr>
    </w:tbl>
    <w:p w:rsidR="00D43F2B" w:rsidRDefault="00D43F2B" w:rsidP="0033202C">
      <w:pPr>
        <w:keepNext/>
      </w:pPr>
    </w:p>
    <w:p w:rsidR="00D43F2B" w:rsidRPr="005D567A" w:rsidRDefault="00D43F2B" w:rsidP="0033202C">
      <w:pPr>
        <w:keepNext/>
      </w:pPr>
      <w:r>
        <w:br w:type="page"/>
      </w:r>
    </w:p>
    <w:tbl>
      <w:tblPr>
        <w:tblW w:w="9840" w:type="dxa"/>
        <w:tblInd w:w="1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7557"/>
      </w:tblGrid>
      <w:tr w:rsidR="00D43F2B" w:rsidRPr="005D567A" w:rsidTr="006861CE">
        <w:trPr>
          <w:trHeight w:val="447"/>
        </w:trPr>
        <w:tc>
          <w:tcPr>
            <w:tcW w:w="9840" w:type="dxa"/>
            <w:gridSpan w:val="2"/>
            <w:tcBorders>
              <w:top w:val="double" w:sz="4" w:space="0" w:color="auto"/>
            </w:tcBorders>
            <w:vAlign w:val="center"/>
          </w:tcPr>
          <w:p w:rsidR="00D43F2B" w:rsidRPr="005D567A" w:rsidRDefault="00D43F2B" w:rsidP="0033202C">
            <w:pPr>
              <w:keepNext/>
              <w:spacing w:before="83" w:line="322" w:lineRule="exact"/>
              <w:jc w:val="center"/>
              <w:rPr>
                <w:b/>
                <w:sz w:val="28"/>
              </w:rPr>
            </w:pPr>
            <w:r w:rsidRPr="005D567A">
              <w:rPr>
                <w:b/>
                <w:sz w:val="28"/>
              </w:rPr>
              <w:t>1.6. Обсяг</w:t>
            </w:r>
            <w:r w:rsidRPr="005D567A">
              <w:rPr>
                <w:b/>
                <w:spacing w:val="-2"/>
                <w:sz w:val="28"/>
              </w:rPr>
              <w:t xml:space="preserve"> </w:t>
            </w:r>
            <w:r w:rsidRPr="005D567A">
              <w:rPr>
                <w:b/>
                <w:sz w:val="28"/>
              </w:rPr>
              <w:t>кредитів</w:t>
            </w:r>
            <w:r w:rsidRPr="005D567A">
              <w:rPr>
                <w:b/>
                <w:spacing w:val="-5"/>
                <w:sz w:val="28"/>
              </w:rPr>
              <w:t xml:space="preserve"> </w:t>
            </w:r>
            <w:r w:rsidRPr="005D567A">
              <w:rPr>
                <w:b/>
                <w:sz w:val="28"/>
              </w:rPr>
              <w:t>ЄКТС,</w:t>
            </w:r>
          </w:p>
          <w:p w:rsidR="00D43F2B" w:rsidRPr="0025708C" w:rsidRDefault="00D43F2B" w:rsidP="0033202C">
            <w:pPr>
              <w:pStyle w:val="1"/>
              <w:keepNext/>
              <w:ind w:left="0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 w:rsidRPr="0025708C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необхідний</w:t>
            </w:r>
            <w:r w:rsidRPr="0025708C">
              <w:rPr>
                <w:rFonts w:ascii="Times New Roman" w:hAnsi="Times New Roman"/>
                <w:bCs/>
                <w:spacing w:val="-3"/>
                <w:kern w:val="0"/>
                <w:sz w:val="28"/>
                <w:szCs w:val="28"/>
              </w:rPr>
              <w:t xml:space="preserve"> </w:t>
            </w:r>
            <w:r w:rsidRPr="0025708C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для</w:t>
            </w:r>
            <w:r w:rsidRPr="0025708C">
              <w:rPr>
                <w:rFonts w:ascii="Times New Roman" w:hAnsi="Times New Roman"/>
                <w:bCs/>
                <w:spacing w:val="-4"/>
                <w:kern w:val="0"/>
                <w:sz w:val="28"/>
                <w:szCs w:val="28"/>
              </w:rPr>
              <w:t xml:space="preserve"> </w:t>
            </w:r>
            <w:r w:rsidRPr="0025708C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здобуття</w:t>
            </w:r>
            <w:r w:rsidRPr="0025708C">
              <w:rPr>
                <w:rFonts w:ascii="Times New Roman" w:hAnsi="Times New Roman"/>
                <w:bCs/>
                <w:spacing w:val="-4"/>
                <w:kern w:val="0"/>
                <w:sz w:val="28"/>
                <w:szCs w:val="28"/>
              </w:rPr>
              <w:t xml:space="preserve"> </w:t>
            </w:r>
            <w:r w:rsidRPr="0025708C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відповідного</w:t>
            </w:r>
            <w:r w:rsidRPr="0025708C">
              <w:rPr>
                <w:rFonts w:ascii="Times New Roman" w:hAnsi="Times New Roman"/>
                <w:bCs/>
                <w:spacing w:val="-3"/>
                <w:kern w:val="0"/>
                <w:sz w:val="28"/>
                <w:szCs w:val="28"/>
              </w:rPr>
              <w:t xml:space="preserve"> </w:t>
            </w:r>
            <w:r w:rsidRPr="0025708C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ступеня</w:t>
            </w:r>
            <w:r w:rsidRPr="0025708C">
              <w:rPr>
                <w:rFonts w:ascii="Times New Roman" w:hAnsi="Times New Roman"/>
                <w:bCs/>
                <w:spacing w:val="-4"/>
                <w:kern w:val="0"/>
                <w:sz w:val="28"/>
                <w:szCs w:val="28"/>
              </w:rPr>
              <w:t xml:space="preserve"> </w:t>
            </w:r>
            <w:r w:rsidRPr="0025708C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вищої</w:t>
            </w:r>
            <w:r w:rsidRPr="0025708C">
              <w:rPr>
                <w:rFonts w:ascii="Times New Roman" w:hAnsi="Times New Roman"/>
                <w:bCs/>
                <w:spacing w:val="-4"/>
                <w:kern w:val="0"/>
                <w:sz w:val="28"/>
                <w:szCs w:val="28"/>
              </w:rPr>
              <w:t xml:space="preserve"> </w:t>
            </w:r>
            <w:r w:rsidRPr="0025708C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освіти</w:t>
            </w:r>
          </w:p>
          <w:p w:rsidR="00D43F2B" w:rsidRPr="005D567A" w:rsidRDefault="00D43F2B" w:rsidP="0033202C">
            <w:pPr>
              <w:keepNext/>
              <w:keepLines/>
              <w:rPr>
                <w:color w:val="000000"/>
                <w:sz w:val="26"/>
                <w:szCs w:val="26"/>
              </w:rPr>
            </w:pPr>
          </w:p>
        </w:tc>
      </w:tr>
      <w:tr w:rsidR="00D43F2B" w:rsidRPr="005D567A" w:rsidTr="00397396">
        <w:trPr>
          <w:trHeight w:val="447"/>
        </w:trPr>
        <w:tc>
          <w:tcPr>
            <w:tcW w:w="2283" w:type="dxa"/>
            <w:tcBorders>
              <w:bottom w:val="double" w:sz="4" w:space="0" w:color="auto"/>
            </w:tcBorders>
            <w:vAlign w:val="center"/>
          </w:tcPr>
          <w:p w:rsidR="00D43F2B" w:rsidRPr="005D567A" w:rsidRDefault="00D43F2B" w:rsidP="0033202C">
            <w:pPr>
              <w:keepNext/>
              <w:keepLines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Обсяг освітньої</w:t>
            </w:r>
            <w:r w:rsidRPr="005D567A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5D567A">
              <w:rPr>
                <w:b/>
                <w:sz w:val="26"/>
                <w:szCs w:val="26"/>
              </w:rPr>
              <w:t>програми у</w:t>
            </w:r>
            <w:r w:rsidRPr="005D567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b/>
                <w:sz w:val="26"/>
                <w:szCs w:val="26"/>
              </w:rPr>
              <w:t>кредитах</w:t>
            </w:r>
            <w:r w:rsidRPr="005D567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b/>
                <w:sz w:val="26"/>
                <w:szCs w:val="26"/>
              </w:rPr>
              <w:t>ЄКТС</w:t>
            </w:r>
          </w:p>
        </w:tc>
        <w:tc>
          <w:tcPr>
            <w:tcW w:w="7557" w:type="dxa"/>
            <w:tcBorders>
              <w:bottom w:val="double" w:sz="4" w:space="0" w:color="auto"/>
            </w:tcBorders>
            <w:vAlign w:val="center"/>
          </w:tcPr>
          <w:p w:rsidR="00D43F2B" w:rsidRPr="005D567A" w:rsidRDefault="00D43F2B" w:rsidP="0073311A">
            <w:pPr>
              <w:pStyle w:val="TableParagraph"/>
              <w:keepNext/>
              <w:tabs>
                <w:tab w:val="left" w:pos="208"/>
              </w:tabs>
              <w:ind w:left="107" w:right="97" w:firstLine="321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Обсяг освітньо-професійної програми магістра філології становить 90 кредитів ЄКТС.</w:t>
            </w:r>
          </w:p>
          <w:p w:rsidR="00D43F2B" w:rsidRPr="005D567A" w:rsidRDefault="00D43F2B" w:rsidP="0073311A">
            <w:pPr>
              <w:keepNext/>
              <w:keepLines/>
              <w:tabs>
                <w:tab w:val="left" w:pos="208"/>
              </w:tabs>
              <w:ind w:firstLine="321"/>
              <w:jc w:val="both"/>
              <w:rPr>
                <w:color w:val="000000"/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Мінімум 35% обсягу освітньої програми спрямовано на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забезпе</w:t>
            </w:r>
            <w:r>
              <w:rPr>
                <w:sz w:val="26"/>
                <w:szCs w:val="26"/>
              </w:rPr>
              <w:softHyphen/>
            </w:r>
            <w:r w:rsidRPr="005D567A">
              <w:rPr>
                <w:sz w:val="26"/>
                <w:szCs w:val="26"/>
              </w:rPr>
              <w:t>чення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загальних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і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спеціальних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(фахових)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компетентностей,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визначених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стандартом</w:t>
            </w:r>
            <w:r w:rsidRPr="005D567A">
              <w:rPr>
                <w:spacing w:val="-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вищої</w:t>
            </w:r>
            <w:r w:rsidRPr="005D567A">
              <w:rPr>
                <w:spacing w:val="-2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освіти.</w:t>
            </w:r>
          </w:p>
        </w:tc>
      </w:tr>
    </w:tbl>
    <w:p w:rsidR="00D43F2B" w:rsidRPr="005D567A" w:rsidRDefault="00D43F2B" w:rsidP="0033202C">
      <w:pPr>
        <w:pStyle w:val="a3"/>
        <w:keepNext/>
        <w:spacing w:before="1"/>
        <w:ind w:left="0"/>
        <w:rPr>
          <w:b/>
        </w:rPr>
      </w:pPr>
    </w:p>
    <w:tbl>
      <w:tblPr>
        <w:tblW w:w="9911" w:type="dxa"/>
        <w:tblInd w:w="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7708"/>
      </w:tblGrid>
      <w:tr w:rsidR="00D43F2B" w:rsidRPr="005D567A" w:rsidTr="002D6AD1">
        <w:trPr>
          <w:trHeight w:val="551"/>
        </w:trPr>
        <w:tc>
          <w:tcPr>
            <w:tcW w:w="9911" w:type="dxa"/>
            <w:gridSpan w:val="2"/>
            <w:tcBorders>
              <w:top w:val="double" w:sz="4" w:space="0" w:color="auto"/>
            </w:tcBorders>
          </w:tcPr>
          <w:p w:rsidR="00D43F2B" w:rsidRPr="005D567A" w:rsidRDefault="00D43F2B" w:rsidP="0033202C">
            <w:pPr>
              <w:keepNext/>
              <w:spacing w:before="120" w:after="120"/>
              <w:ind w:left="1327" w:right="110"/>
              <w:jc w:val="center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1.7. Перелік</w:t>
            </w:r>
            <w:r w:rsidRPr="005D567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D567A">
              <w:rPr>
                <w:b/>
                <w:sz w:val="28"/>
                <w:szCs w:val="28"/>
              </w:rPr>
              <w:t>компетентностей</w:t>
            </w:r>
            <w:r w:rsidRPr="005D567A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D567A">
              <w:rPr>
                <w:b/>
                <w:sz w:val="28"/>
                <w:szCs w:val="28"/>
              </w:rPr>
              <w:t>випускника</w:t>
            </w:r>
          </w:p>
        </w:tc>
      </w:tr>
      <w:tr w:rsidR="00D43F2B" w:rsidRPr="005D567A" w:rsidTr="008F4AE5">
        <w:trPr>
          <w:trHeight w:val="1725"/>
        </w:trPr>
        <w:tc>
          <w:tcPr>
            <w:tcW w:w="2203" w:type="dxa"/>
          </w:tcPr>
          <w:p w:rsidR="00D43F2B" w:rsidRPr="005D567A" w:rsidRDefault="00D43F2B" w:rsidP="0033202C">
            <w:pPr>
              <w:pStyle w:val="TableParagraph"/>
              <w:keepNext/>
              <w:ind w:left="107" w:right="76" w:firstLine="4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Інтегральна</w:t>
            </w:r>
            <w:r w:rsidRPr="005D567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b/>
                <w:sz w:val="26"/>
                <w:szCs w:val="26"/>
              </w:rPr>
              <w:t>компетентність</w:t>
            </w:r>
          </w:p>
          <w:p w:rsidR="00D43F2B" w:rsidRPr="005D567A" w:rsidRDefault="00D43F2B" w:rsidP="0033202C">
            <w:pPr>
              <w:pStyle w:val="TableParagraph"/>
              <w:keepNext/>
              <w:ind w:left="107" w:right="76" w:firstLine="4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(ІК)</w:t>
            </w:r>
          </w:p>
        </w:tc>
        <w:tc>
          <w:tcPr>
            <w:tcW w:w="7708" w:type="dxa"/>
          </w:tcPr>
          <w:p w:rsidR="00D43F2B" w:rsidRPr="005D567A" w:rsidRDefault="00D43F2B" w:rsidP="0033202C">
            <w:pPr>
              <w:pStyle w:val="TableParagraph"/>
              <w:keepNext/>
              <w:ind w:left="106" w:right="99" w:firstLine="381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Здатність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розв’язувати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складні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спеціалізовані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задачі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та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практичні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проблеми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в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галузі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лінгвістики,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літературознавства,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перекладу</w:t>
            </w:r>
            <w:r w:rsidRPr="005D567A">
              <w:rPr>
                <w:spacing w:val="1"/>
                <w:sz w:val="26"/>
                <w:szCs w:val="26"/>
              </w:rPr>
              <w:t xml:space="preserve"> і міжкультурної комунікації у </w:t>
            </w:r>
            <w:r w:rsidRPr="005D567A">
              <w:rPr>
                <w:sz w:val="26"/>
                <w:szCs w:val="26"/>
              </w:rPr>
              <w:t>процесі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професійної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діяльності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або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навчання,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що</w:t>
            </w:r>
            <w:r w:rsidRPr="005D567A">
              <w:rPr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передбачає проведення наукових досліджень</w:t>
            </w:r>
            <w:r w:rsidRPr="005D567A">
              <w:rPr>
                <w:spacing w:val="-67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і характеризується</w:t>
            </w:r>
            <w:r w:rsidRPr="005D567A">
              <w:rPr>
                <w:spacing w:val="-3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комплексністю</w:t>
            </w:r>
            <w:r w:rsidRPr="005D567A">
              <w:rPr>
                <w:spacing w:val="-4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та</w:t>
            </w:r>
            <w:r w:rsidRPr="005D567A">
              <w:rPr>
                <w:spacing w:val="-2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невизначеністю</w:t>
            </w:r>
            <w:r w:rsidRPr="005D567A">
              <w:rPr>
                <w:spacing w:val="-4"/>
                <w:sz w:val="26"/>
                <w:szCs w:val="26"/>
              </w:rPr>
              <w:t xml:space="preserve"> </w:t>
            </w:r>
            <w:r w:rsidRPr="005D567A">
              <w:rPr>
                <w:sz w:val="26"/>
                <w:szCs w:val="26"/>
              </w:rPr>
              <w:t>умов і вимог.</w:t>
            </w:r>
          </w:p>
        </w:tc>
      </w:tr>
      <w:tr w:rsidR="00D43F2B" w:rsidRPr="005D567A" w:rsidTr="00824B86">
        <w:trPr>
          <w:trHeight w:val="3585"/>
        </w:trPr>
        <w:tc>
          <w:tcPr>
            <w:tcW w:w="2203" w:type="dxa"/>
            <w:tcBorders>
              <w:bottom w:val="sing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ind w:left="107" w:right="84" w:firstLine="4"/>
              <w:rPr>
                <w:b/>
                <w:sz w:val="26"/>
                <w:szCs w:val="26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ind w:left="107" w:right="84" w:firstLine="4"/>
              <w:rPr>
                <w:b/>
                <w:sz w:val="26"/>
                <w:szCs w:val="26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ind w:left="107" w:right="84" w:firstLine="4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Загальні</w:t>
            </w:r>
            <w:r w:rsidRPr="005D567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b/>
                <w:sz w:val="26"/>
                <w:szCs w:val="26"/>
              </w:rPr>
              <w:t>компе</w:t>
            </w:r>
            <w:r w:rsidRPr="005D567A">
              <w:rPr>
                <w:b/>
                <w:sz w:val="26"/>
                <w:szCs w:val="26"/>
              </w:rPr>
              <w:softHyphen/>
              <w:t>тентності (ЗК)</w:t>
            </w:r>
          </w:p>
        </w:tc>
        <w:tc>
          <w:tcPr>
            <w:tcW w:w="7708" w:type="dxa"/>
            <w:tcBorders>
              <w:bottom w:val="single" w:sz="4" w:space="0" w:color="auto"/>
            </w:tcBorders>
          </w:tcPr>
          <w:p w:rsidR="00D43F2B" w:rsidRPr="005D567A" w:rsidRDefault="00D43F2B" w:rsidP="0033202C">
            <w:pPr>
              <w:pStyle w:val="a5"/>
              <w:keepNext/>
              <w:tabs>
                <w:tab w:val="left" w:pos="558"/>
              </w:tabs>
              <w:ind w:left="118" w:right="110" w:firstLine="110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ЗК-1 Здатність спілкуватися державною мовою як усно, так і письмово. </w:t>
            </w:r>
          </w:p>
          <w:p w:rsidR="00D43F2B" w:rsidRPr="005D567A" w:rsidRDefault="00D43F2B" w:rsidP="0033202C">
            <w:pPr>
              <w:pStyle w:val="a5"/>
              <w:keepNext/>
              <w:tabs>
                <w:tab w:val="left" w:pos="558"/>
              </w:tabs>
              <w:ind w:left="118" w:right="110" w:firstLine="110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ЗК-2 Здатність бути критичним і самокритичним.</w:t>
            </w:r>
          </w:p>
          <w:p w:rsidR="00D43F2B" w:rsidRPr="005D567A" w:rsidRDefault="00D43F2B" w:rsidP="0033202C">
            <w:pPr>
              <w:pStyle w:val="a5"/>
              <w:keepNext/>
              <w:tabs>
                <w:tab w:val="left" w:pos="558"/>
              </w:tabs>
              <w:ind w:left="118" w:right="110" w:firstLine="110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ЗК-3 Здатність до пошуку, опрацювання та аналізу інформації з різних джерел. </w:t>
            </w:r>
          </w:p>
          <w:p w:rsidR="00D43F2B" w:rsidRPr="005D567A" w:rsidRDefault="00D43F2B" w:rsidP="0033202C">
            <w:pPr>
              <w:pStyle w:val="a5"/>
              <w:keepNext/>
              <w:tabs>
                <w:tab w:val="left" w:pos="558"/>
              </w:tabs>
              <w:ind w:left="118" w:right="110" w:firstLine="110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ЗК-4 Уміння виявляти, ставити та вирішувати проблеми. </w:t>
            </w:r>
          </w:p>
          <w:p w:rsidR="00D43F2B" w:rsidRPr="005D567A" w:rsidRDefault="00D43F2B" w:rsidP="0033202C">
            <w:pPr>
              <w:pStyle w:val="a5"/>
              <w:keepNext/>
              <w:tabs>
                <w:tab w:val="left" w:pos="558"/>
              </w:tabs>
              <w:ind w:left="118" w:right="110" w:firstLine="110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ЗК-5 Здатність працювати в команді та автономно. </w:t>
            </w:r>
          </w:p>
          <w:p w:rsidR="00D43F2B" w:rsidRPr="005D567A" w:rsidRDefault="00D43F2B" w:rsidP="0033202C">
            <w:pPr>
              <w:pStyle w:val="a5"/>
              <w:keepNext/>
              <w:tabs>
                <w:tab w:val="left" w:pos="558"/>
              </w:tabs>
              <w:ind w:left="118" w:right="110" w:firstLine="110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ЗК-6 Здатність спілкуватися іноземною мовою як усно, так і письмово. </w:t>
            </w:r>
          </w:p>
          <w:p w:rsidR="00D43F2B" w:rsidRPr="005D567A" w:rsidRDefault="00D43F2B" w:rsidP="0033202C">
            <w:pPr>
              <w:pStyle w:val="a5"/>
              <w:keepNext/>
              <w:tabs>
                <w:tab w:val="left" w:pos="558"/>
              </w:tabs>
              <w:ind w:left="118" w:right="110" w:firstLine="110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ЗК-7 Здатність до абстрактного мислення, аналізу та синтезу. </w:t>
            </w:r>
          </w:p>
          <w:p w:rsidR="00D43F2B" w:rsidRPr="005D567A" w:rsidRDefault="00D43F2B" w:rsidP="0033202C">
            <w:pPr>
              <w:pStyle w:val="a5"/>
              <w:keepNext/>
              <w:tabs>
                <w:tab w:val="left" w:pos="558"/>
              </w:tabs>
              <w:ind w:left="118" w:right="110" w:firstLine="110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ЗК-8 Здатність застосовувати знання у практичних ситуаціях. </w:t>
            </w:r>
          </w:p>
          <w:p w:rsidR="00D43F2B" w:rsidRPr="005D567A" w:rsidRDefault="00D43F2B" w:rsidP="0033202C">
            <w:pPr>
              <w:pStyle w:val="a5"/>
              <w:keepNext/>
              <w:tabs>
                <w:tab w:val="left" w:pos="558"/>
              </w:tabs>
              <w:ind w:left="118" w:right="110" w:firstLine="110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ЗК-9 </w:t>
            </w:r>
            <w:r w:rsidRPr="005D567A">
              <w:rPr>
                <w:spacing w:val="-6"/>
                <w:sz w:val="26"/>
                <w:szCs w:val="26"/>
              </w:rPr>
              <w:t>Навички використання інформаційних і комунікаційних технологій.</w:t>
            </w:r>
            <w:r w:rsidRPr="005D567A">
              <w:rPr>
                <w:sz w:val="26"/>
                <w:szCs w:val="26"/>
              </w:rPr>
              <w:t xml:space="preserve"> </w:t>
            </w:r>
          </w:p>
          <w:p w:rsidR="00D43F2B" w:rsidRPr="005D567A" w:rsidRDefault="00D43F2B" w:rsidP="0033202C">
            <w:pPr>
              <w:pStyle w:val="a5"/>
              <w:keepNext/>
              <w:tabs>
                <w:tab w:val="left" w:pos="558"/>
              </w:tabs>
              <w:ind w:left="118" w:right="110" w:firstLine="110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ЗК-10. Здатність проведення досліджень на належному рівні з дотриманням умов академічної доброчесності. </w:t>
            </w:r>
          </w:p>
          <w:p w:rsidR="00D43F2B" w:rsidRPr="005D567A" w:rsidRDefault="00D43F2B" w:rsidP="0033202C">
            <w:pPr>
              <w:pStyle w:val="a5"/>
              <w:keepNext/>
              <w:tabs>
                <w:tab w:val="left" w:pos="558"/>
              </w:tabs>
              <w:ind w:left="118" w:right="110" w:firstLine="110"/>
              <w:jc w:val="both"/>
            </w:pPr>
            <w:r w:rsidRPr="005D567A">
              <w:rPr>
                <w:sz w:val="26"/>
                <w:szCs w:val="26"/>
              </w:rPr>
              <w:t>ЗК-11. Здатність генерувати нові ідеї (креативність).</w:t>
            </w:r>
          </w:p>
        </w:tc>
      </w:tr>
      <w:tr w:rsidR="00D43F2B" w:rsidRPr="005D567A" w:rsidTr="00824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1763"/>
        </w:trPr>
        <w:tc>
          <w:tcPr>
            <w:tcW w:w="22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D43F2B" w:rsidRPr="005D567A" w:rsidRDefault="00D43F2B" w:rsidP="0033202C">
            <w:pPr>
              <w:pStyle w:val="TableParagraph"/>
              <w:keepNext/>
              <w:ind w:left="112"/>
              <w:rPr>
                <w:b/>
                <w:sz w:val="26"/>
                <w:szCs w:val="26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ind w:left="112"/>
              <w:rPr>
                <w:b/>
                <w:sz w:val="26"/>
                <w:szCs w:val="26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ind w:left="112"/>
              <w:rPr>
                <w:b/>
                <w:sz w:val="26"/>
                <w:szCs w:val="26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ind w:left="112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Спеціальні (фахові, предметні) компетентності (СК)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D43F2B" w:rsidRPr="005D567A" w:rsidRDefault="00D43F2B" w:rsidP="0033202C">
            <w:pPr>
              <w:keepNext/>
              <w:ind w:left="118" w:right="110" w:firstLine="328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СК-1. Здатність вільно орієнтуватися в різних лінгвістичних, літературознавчих і перекладознавчих напрямах і школах. </w:t>
            </w:r>
          </w:p>
          <w:p w:rsidR="00D43F2B" w:rsidRPr="005D567A" w:rsidRDefault="00D43F2B" w:rsidP="0033202C">
            <w:pPr>
              <w:keepNext/>
              <w:ind w:left="118" w:right="110" w:firstLine="328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СК-2. Здатність критично осмислювати історичні надбання та новітні досягнення філологічної науки, </w:t>
            </w:r>
          </w:p>
          <w:p w:rsidR="00D43F2B" w:rsidRPr="005D567A" w:rsidRDefault="00D43F2B" w:rsidP="0033202C">
            <w:pPr>
              <w:keepNext/>
              <w:ind w:left="118" w:right="110" w:firstLine="328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СК-3. Здатність здійснювати науковий аналіз і структурування мовного / мовленнєвого й літературного матеріалу з урахуванням класичних і новітніх методологійних принципів. </w:t>
            </w:r>
          </w:p>
          <w:p w:rsidR="00D43F2B" w:rsidRPr="005D567A" w:rsidRDefault="00D43F2B" w:rsidP="0033202C">
            <w:pPr>
              <w:keepNext/>
              <w:ind w:left="118" w:right="110" w:firstLine="328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СК-4. Усвідомлення методологічного, організаційного та правового підґрунтя, необхідного для досліджень та/або інноваційних розробок у галузі філології. </w:t>
            </w:r>
          </w:p>
          <w:p w:rsidR="00D43F2B" w:rsidRPr="005D567A" w:rsidRDefault="00D43F2B" w:rsidP="0033202C">
            <w:pPr>
              <w:keepNext/>
              <w:ind w:left="118" w:right="110" w:firstLine="328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СК-5. Здатність застосовувати поглиблені знання з обраної спеціалізації для вирішення професійних завдань. </w:t>
            </w:r>
          </w:p>
          <w:p w:rsidR="00D43F2B" w:rsidRPr="005D567A" w:rsidRDefault="00D43F2B" w:rsidP="0033202C">
            <w:pPr>
              <w:keepNext/>
              <w:ind w:left="118" w:right="110" w:firstLine="328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СК-6. Здатність вільно користуватися спеціальною терміноло</w:t>
            </w:r>
            <w:r w:rsidRPr="005D567A">
              <w:rPr>
                <w:sz w:val="26"/>
                <w:szCs w:val="26"/>
              </w:rPr>
              <w:lastRenderedPageBreak/>
              <w:t>гією в обраній галузі філологічних досліджень у контексті загальногуманітарних, мовознавчих і перекладознавчих досліджень.</w:t>
            </w:r>
          </w:p>
          <w:p w:rsidR="00D43F2B" w:rsidRPr="005D567A" w:rsidRDefault="00D43F2B" w:rsidP="0033202C">
            <w:pPr>
              <w:keepNext/>
              <w:ind w:left="118" w:right="110" w:firstLine="328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СК-7. Усвідомлення ролі експресивних, емоційних, логічних засобів мови / мовлення для досягнення запланованого результату й організації успішної комунікації в усній і писемній формах англійською мовою на рівні С 2 і другою мовою на рівні С 1. </w:t>
            </w:r>
          </w:p>
          <w:p w:rsidR="00D43F2B" w:rsidRPr="005D567A" w:rsidRDefault="00D43F2B" w:rsidP="0033202C">
            <w:pPr>
              <w:keepNext/>
              <w:ind w:left="118" w:right="110" w:firstLine="328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СК-8. Здатність здійснювати двосторонній переклад з іноземної мови на рідну мову та з рідної мови на іноземну із використанням лексичних і граматичних трансформацій. </w:t>
            </w:r>
          </w:p>
          <w:p w:rsidR="00D43F2B" w:rsidRPr="005D567A" w:rsidRDefault="00D43F2B" w:rsidP="0033202C">
            <w:pPr>
              <w:keepNext/>
              <w:ind w:left="118" w:right="110" w:firstLine="328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СК-9. Здатність здійснювати редагування та постредагування текстів перекладу та робити реферування всіх основних видів тексту на англійській та другій іноземній мовах. </w:t>
            </w:r>
          </w:p>
          <w:p w:rsidR="00D43F2B" w:rsidRPr="005D567A" w:rsidRDefault="00D43F2B" w:rsidP="0033202C">
            <w:pPr>
              <w:keepNext/>
              <w:ind w:left="118" w:right="110" w:firstLine="328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СК-10. Володіння навичками науково-пошукової роботи у філології, методами добору, аналізу й обробки даних і всебічно застосовувати їх у виконанні випускної кваліфікаційної роботи.</w:t>
            </w:r>
          </w:p>
          <w:p w:rsidR="00D43F2B" w:rsidRPr="00CF2D2D" w:rsidRDefault="00D43F2B" w:rsidP="0033202C">
            <w:pPr>
              <w:keepNext/>
              <w:ind w:left="118" w:right="110" w:firstLine="328"/>
              <w:jc w:val="both"/>
              <w:rPr>
                <w:sz w:val="26"/>
                <w:szCs w:val="26"/>
                <w:lang w:val="ru-RU"/>
              </w:rPr>
            </w:pPr>
            <w:r w:rsidRPr="005D567A">
              <w:rPr>
                <w:sz w:val="26"/>
                <w:szCs w:val="26"/>
              </w:rPr>
              <w:t>С-11 Володіння методикою навчання іноземних мов і культур</w:t>
            </w:r>
            <w:r w:rsidRPr="00CF2D2D"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D43F2B" w:rsidRDefault="00D43F2B" w:rsidP="0033202C">
      <w:pPr>
        <w:pStyle w:val="a3"/>
        <w:keepNext/>
        <w:spacing w:before="9"/>
        <w:ind w:left="110" w:firstLine="440"/>
        <w:rPr>
          <w:sz w:val="26"/>
          <w:szCs w:val="26"/>
        </w:rPr>
      </w:pPr>
    </w:p>
    <w:p w:rsidR="00D43F2B" w:rsidRPr="00824B86" w:rsidRDefault="00D43F2B" w:rsidP="0073311A">
      <w:pPr>
        <w:pStyle w:val="a3"/>
        <w:keepNext/>
        <w:spacing w:before="9"/>
        <w:ind w:left="0"/>
        <w:rPr>
          <w:sz w:val="10"/>
          <w:szCs w:val="10"/>
        </w:rPr>
      </w:pPr>
    </w:p>
    <w:tbl>
      <w:tblPr>
        <w:tblW w:w="0" w:type="auto"/>
        <w:tblInd w:w="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7606"/>
      </w:tblGrid>
      <w:tr w:rsidR="00D43F2B" w:rsidRPr="005D567A" w:rsidTr="003E5B89">
        <w:tc>
          <w:tcPr>
            <w:tcW w:w="9810" w:type="dxa"/>
            <w:gridSpan w:val="2"/>
            <w:tcBorders>
              <w:top w:val="double" w:sz="4" w:space="0" w:color="auto"/>
            </w:tcBorders>
          </w:tcPr>
          <w:p w:rsidR="00D43F2B" w:rsidRPr="0025708C" w:rsidRDefault="00D43F2B" w:rsidP="0033202C">
            <w:pPr>
              <w:pStyle w:val="1"/>
              <w:keepNext/>
              <w:tabs>
                <w:tab w:val="left" w:pos="583"/>
              </w:tabs>
              <w:spacing w:before="83"/>
              <w:ind w:left="110" w:right="435" w:firstLine="440"/>
              <w:rPr>
                <w:rFonts w:ascii="Times New Roman" w:hAnsi="Times New Roman"/>
                <w:bCs/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  <w:r w:rsidRPr="0025708C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1.8. Програмні результати навчання</w:t>
            </w:r>
          </w:p>
        </w:tc>
      </w:tr>
      <w:tr w:rsidR="00D43F2B" w:rsidRPr="005D567A" w:rsidTr="003E5B89">
        <w:tc>
          <w:tcPr>
            <w:tcW w:w="2204" w:type="dxa"/>
            <w:tcBorders>
              <w:bottom w:val="double" w:sz="4" w:space="0" w:color="auto"/>
            </w:tcBorders>
          </w:tcPr>
          <w:p w:rsidR="00D43F2B" w:rsidRPr="005D567A" w:rsidRDefault="00D43F2B" w:rsidP="0033202C">
            <w:pPr>
              <w:pStyle w:val="a3"/>
              <w:keepNext/>
              <w:ind w:left="0"/>
              <w:rPr>
                <w:b/>
                <w:sz w:val="26"/>
                <w:szCs w:val="26"/>
              </w:rPr>
            </w:pPr>
          </w:p>
          <w:p w:rsidR="00D43F2B" w:rsidRPr="005D567A" w:rsidRDefault="00D43F2B" w:rsidP="0033202C">
            <w:pPr>
              <w:pStyle w:val="a3"/>
              <w:keepNext/>
              <w:ind w:left="0"/>
              <w:rPr>
                <w:b/>
                <w:sz w:val="26"/>
                <w:szCs w:val="26"/>
              </w:rPr>
            </w:pPr>
          </w:p>
          <w:p w:rsidR="00D43F2B" w:rsidRPr="005D567A" w:rsidRDefault="00D43F2B" w:rsidP="0033202C">
            <w:pPr>
              <w:pStyle w:val="a3"/>
              <w:keepNext/>
              <w:ind w:left="0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Програмні результати навчання (ПРН)</w:t>
            </w:r>
          </w:p>
        </w:tc>
        <w:tc>
          <w:tcPr>
            <w:tcW w:w="7606" w:type="dxa"/>
            <w:tcBorders>
              <w:bottom w:val="double" w:sz="4" w:space="0" w:color="auto"/>
            </w:tcBorders>
          </w:tcPr>
          <w:p w:rsidR="00D43F2B" w:rsidRPr="005D567A" w:rsidRDefault="00D43F2B" w:rsidP="0033202C">
            <w:pPr>
              <w:pStyle w:val="Default"/>
              <w:keepNext/>
              <w:widowControl w:val="0"/>
              <w:ind w:left="2" w:firstLine="326"/>
              <w:jc w:val="both"/>
              <w:rPr>
                <w:color w:val="auto"/>
                <w:sz w:val="26"/>
                <w:szCs w:val="26"/>
              </w:rPr>
            </w:pPr>
            <w:r w:rsidRPr="005D567A">
              <w:rPr>
                <w:color w:val="auto"/>
                <w:sz w:val="26"/>
                <w:szCs w:val="26"/>
              </w:rPr>
              <w:t>ПРН-1. Оцінювати власну навчальну та науково-професійну діяльність, будувати і втілювати ефективну стратегію саморозвитку та професійного самовдосконалення.</w:t>
            </w:r>
          </w:p>
          <w:p w:rsidR="00D43F2B" w:rsidRPr="005D567A" w:rsidRDefault="00D43F2B" w:rsidP="0033202C">
            <w:pPr>
              <w:pStyle w:val="Default"/>
              <w:keepNext/>
              <w:widowControl w:val="0"/>
              <w:ind w:left="2" w:firstLine="326"/>
              <w:jc w:val="both"/>
              <w:rPr>
                <w:color w:val="auto"/>
                <w:sz w:val="26"/>
                <w:szCs w:val="26"/>
              </w:rPr>
            </w:pPr>
            <w:r w:rsidRPr="005D567A">
              <w:rPr>
                <w:color w:val="auto"/>
                <w:sz w:val="26"/>
                <w:szCs w:val="26"/>
              </w:rPr>
              <w:t>ПРН-2. Упевнено володіти державною та іноземними мовами для реалізації письмової та усної комунікації, зокрема в ситуаціях професійного й наукового спілкування;</w:t>
            </w:r>
            <w:r w:rsidRPr="005D567A">
              <w:rPr>
                <w:sz w:val="26"/>
                <w:szCs w:val="26"/>
              </w:rPr>
              <w:t xml:space="preserve"> презентувати результати досліджень державною та іноземною мовами.</w:t>
            </w:r>
          </w:p>
          <w:p w:rsidR="00D43F2B" w:rsidRPr="005D567A" w:rsidRDefault="00D43F2B" w:rsidP="0033202C">
            <w:pPr>
              <w:pStyle w:val="Default"/>
              <w:keepNext/>
              <w:widowControl w:val="0"/>
              <w:ind w:left="2" w:firstLine="326"/>
              <w:jc w:val="both"/>
              <w:rPr>
                <w:color w:val="auto"/>
                <w:sz w:val="26"/>
                <w:szCs w:val="26"/>
              </w:rPr>
            </w:pPr>
            <w:r w:rsidRPr="005D567A">
              <w:rPr>
                <w:color w:val="auto"/>
                <w:sz w:val="26"/>
                <w:szCs w:val="26"/>
              </w:rPr>
              <w:t>ПРН-3. Застосовувати сучасні методики й технології для успішного та ефективного здійснення професійної діяльності, забезпечення якості дослідження в галузі пере</w:t>
            </w:r>
            <w:r w:rsidRPr="005D567A">
              <w:rPr>
                <w:color w:val="auto"/>
                <w:sz w:val="26"/>
                <w:szCs w:val="26"/>
              </w:rPr>
              <w:softHyphen/>
              <w:t>кладу.</w:t>
            </w:r>
          </w:p>
          <w:p w:rsidR="00D43F2B" w:rsidRPr="005D567A" w:rsidRDefault="00D43F2B" w:rsidP="0033202C">
            <w:pPr>
              <w:pStyle w:val="Default"/>
              <w:keepNext/>
              <w:widowControl w:val="0"/>
              <w:ind w:left="2" w:firstLine="326"/>
              <w:jc w:val="both"/>
              <w:rPr>
                <w:color w:val="auto"/>
                <w:sz w:val="26"/>
                <w:szCs w:val="26"/>
              </w:rPr>
            </w:pPr>
            <w:r w:rsidRPr="005D567A">
              <w:rPr>
                <w:color w:val="auto"/>
                <w:sz w:val="26"/>
                <w:szCs w:val="26"/>
              </w:rPr>
              <w:t>ПРН-4. Оцінювати і критично аналізувати соціально, особистісно та професійно значущі проблеми і пропонувати шляхи їх вирішення у складних і непередбачуваних умовах, що потребує застосування нових підходів і прогнозування.</w:t>
            </w:r>
          </w:p>
          <w:p w:rsidR="00D43F2B" w:rsidRPr="005D567A" w:rsidRDefault="00D43F2B" w:rsidP="0033202C">
            <w:pPr>
              <w:pStyle w:val="Default"/>
              <w:keepNext/>
              <w:widowControl w:val="0"/>
              <w:ind w:left="2" w:firstLine="326"/>
              <w:jc w:val="both"/>
              <w:rPr>
                <w:color w:val="auto"/>
                <w:sz w:val="26"/>
                <w:szCs w:val="26"/>
              </w:rPr>
            </w:pPr>
            <w:r w:rsidRPr="005D567A">
              <w:rPr>
                <w:color w:val="auto"/>
                <w:sz w:val="26"/>
                <w:szCs w:val="26"/>
              </w:rPr>
              <w:t>ПРН-5. Знаходити оптимальні шляхи ефективної взаємодії у професійному колективі та з представниками інших професійних груп різного рівня.</w:t>
            </w:r>
          </w:p>
          <w:p w:rsidR="00D43F2B" w:rsidRPr="005D567A" w:rsidRDefault="00D43F2B" w:rsidP="0033202C">
            <w:pPr>
              <w:pStyle w:val="Default"/>
              <w:keepNext/>
              <w:widowControl w:val="0"/>
              <w:ind w:left="2" w:firstLine="326"/>
              <w:jc w:val="both"/>
              <w:rPr>
                <w:color w:val="auto"/>
                <w:sz w:val="26"/>
                <w:szCs w:val="26"/>
              </w:rPr>
            </w:pPr>
            <w:r w:rsidRPr="005D567A">
              <w:rPr>
                <w:color w:val="auto"/>
                <w:sz w:val="26"/>
                <w:szCs w:val="26"/>
              </w:rPr>
              <w:t>ПРН-6. Застосовувати знання про експресивні, емоційні, логічні засоби мови та техніку мовлення / перекладу для досягнення запланованого прагматичного результату й орга</w:t>
            </w:r>
            <w:r w:rsidRPr="005D567A">
              <w:rPr>
                <w:color w:val="auto"/>
                <w:sz w:val="26"/>
                <w:szCs w:val="26"/>
              </w:rPr>
              <w:softHyphen/>
              <w:t>нізації успішної комунікації.</w:t>
            </w:r>
          </w:p>
          <w:p w:rsidR="00D43F2B" w:rsidRPr="005D567A" w:rsidRDefault="00D43F2B" w:rsidP="0033202C">
            <w:pPr>
              <w:pStyle w:val="Default"/>
              <w:keepNext/>
              <w:widowControl w:val="0"/>
              <w:ind w:left="2" w:firstLine="326"/>
              <w:jc w:val="both"/>
              <w:rPr>
                <w:color w:val="auto"/>
                <w:sz w:val="26"/>
                <w:szCs w:val="26"/>
              </w:rPr>
            </w:pPr>
            <w:r w:rsidRPr="005D567A">
              <w:rPr>
                <w:color w:val="auto"/>
                <w:sz w:val="26"/>
                <w:szCs w:val="26"/>
              </w:rPr>
              <w:t>ПРН-7. Аналізувати, порівнювати і класифікувати різні напрями і школи в лінгвістиці.</w:t>
            </w:r>
          </w:p>
          <w:p w:rsidR="00D43F2B" w:rsidRPr="005D567A" w:rsidRDefault="00D43F2B" w:rsidP="0033202C">
            <w:pPr>
              <w:pStyle w:val="Default"/>
              <w:keepNext/>
              <w:widowControl w:val="0"/>
              <w:ind w:left="2" w:firstLine="326"/>
              <w:jc w:val="both"/>
              <w:rPr>
                <w:color w:val="auto"/>
                <w:sz w:val="26"/>
                <w:szCs w:val="26"/>
              </w:rPr>
            </w:pPr>
            <w:r w:rsidRPr="005D567A">
              <w:rPr>
                <w:color w:val="auto"/>
                <w:sz w:val="26"/>
                <w:szCs w:val="26"/>
              </w:rPr>
              <w:t>ПРН-8. Характеризувати теоретичні засади (концепції, категорії, принципи, основні по</w:t>
            </w:r>
            <w:r w:rsidRPr="005D567A">
              <w:rPr>
                <w:color w:val="auto"/>
                <w:sz w:val="26"/>
                <w:szCs w:val="26"/>
              </w:rPr>
              <w:softHyphen/>
              <w:t>няття тощо) та прикладні аспекти філології, міжкультурної комунікації та перекладо</w:t>
            </w:r>
            <w:r w:rsidRPr="005D567A">
              <w:rPr>
                <w:color w:val="auto"/>
                <w:sz w:val="26"/>
                <w:szCs w:val="26"/>
              </w:rPr>
              <w:softHyphen/>
              <w:t>знавства.</w:t>
            </w:r>
          </w:p>
          <w:p w:rsidR="00D43F2B" w:rsidRPr="005D567A" w:rsidRDefault="00D43F2B" w:rsidP="0033202C">
            <w:pPr>
              <w:pStyle w:val="Default"/>
              <w:keepNext/>
              <w:widowControl w:val="0"/>
              <w:ind w:left="2" w:firstLine="326"/>
              <w:jc w:val="both"/>
              <w:rPr>
                <w:color w:val="auto"/>
                <w:sz w:val="26"/>
                <w:szCs w:val="26"/>
              </w:rPr>
            </w:pPr>
            <w:r w:rsidRPr="005D567A">
              <w:rPr>
                <w:color w:val="auto"/>
                <w:sz w:val="26"/>
                <w:szCs w:val="26"/>
              </w:rPr>
              <w:t>ПРН-9. Добирати й систематизувати мовні та мовленнєві факти, інтерпретувати й перекладати тексти з різних галузей знань.</w:t>
            </w:r>
          </w:p>
          <w:p w:rsidR="00D43F2B" w:rsidRPr="005D567A" w:rsidRDefault="00D43F2B" w:rsidP="0033202C">
            <w:pPr>
              <w:pStyle w:val="Default"/>
              <w:keepNext/>
              <w:widowControl w:val="0"/>
              <w:ind w:left="2" w:firstLine="326"/>
              <w:jc w:val="both"/>
              <w:rPr>
                <w:color w:val="auto"/>
                <w:sz w:val="26"/>
                <w:szCs w:val="26"/>
              </w:rPr>
            </w:pPr>
            <w:r w:rsidRPr="005D567A">
              <w:rPr>
                <w:color w:val="auto"/>
                <w:sz w:val="26"/>
                <w:szCs w:val="26"/>
              </w:rPr>
              <w:t>ПРН-10. Здійснювати науковий аналіз мовного т</w:t>
            </w:r>
            <w:r>
              <w:rPr>
                <w:color w:val="auto"/>
                <w:sz w:val="26"/>
                <w:szCs w:val="26"/>
              </w:rPr>
              <w:t>а мовленнєво</w:t>
            </w:r>
            <w:r>
              <w:rPr>
                <w:color w:val="auto"/>
                <w:sz w:val="26"/>
                <w:szCs w:val="26"/>
              </w:rPr>
              <w:lastRenderedPageBreak/>
              <w:t>го матеріалу, інтер</w:t>
            </w:r>
            <w:r w:rsidRPr="005D567A">
              <w:rPr>
                <w:color w:val="auto"/>
                <w:sz w:val="26"/>
                <w:szCs w:val="26"/>
              </w:rPr>
              <w:t>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      </w:r>
          </w:p>
          <w:p w:rsidR="00D43F2B" w:rsidRPr="005D567A" w:rsidRDefault="00D43F2B" w:rsidP="0033202C">
            <w:pPr>
              <w:pStyle w:val="Default"/>
              <w:keepNext/>
              <w:widowControl w:val="0"/>
              <w:ind w:left="2" w:firstLine="326"/>
              <w:jc w:val="both"/>
              <w:rPr>
                <w:color w:val="auto"/>
                <w:sz w:val="26"/>
                <w:szCs w:val="26"/>
              </w:rPr>
            </w:pPr>
            <w:r w:rsidRPr="005D567A">
              <w:rPr>
                <w:color w:val="auto"/>
                <w:sz w:val="26"/>
                <w:szCs w:val="26"/>
              </w:rPr>
              <w:t>ПРН-11. Дотримуватися правил академічної доброчесності.</w:t>
            </w:r>
          </w:p>
          <w:p w:rsidR="00D43F2B" w:rsidRPr="005D567A" w:rsidRDefault="00D43F2B" w:rsidP="0033202C">
            <w:pPr>
              <w:pStyle w:val="Default"/>
              <w:keepNext/>
              <w:widowControl w:val="0"/>
              <w:ind w:left="2" w:firstLine="326"/>
              <w:jc w:val="both"/>
              <w:rPr>
                <w:color w:val="auto"/>
                <w:sz w:val="26"/>
                <w:szCs w:val="26"/>
              </w:rPr>
            </w:pPr>
            <w:r w:rsidRPr="005D567A">
              <w:rPr>
                <w:color w:val="auto"/>
                <w:sz w:val="26"/>
                <w:szCs w:val="26"/>
              </w:rPr>
              <w:t>ПРН-12. Доступно й аргументовано пояснювати сутність конкретних філологічних питань, власну точку зору та її обґрунтування як фахівцям, так і широкому загалу.</w:t>
            </w:r>
          </w:p>
          <w:p w:rsidR="00D43F2B" w:rsidRPr="005D567A" w:rsidRDefault="00D43F2B" w:rsidP="0033202C">
            <w:pPr>
              <w:pStyle w:val="Default"/>
              <w:keepNext/>
              <w:widowControl w:val="0"/>
              <w:ind w:left="2" w:firstLine="326"/>
              <w:jc w:val="both"/>
              <w:rPr>
                <w:color w:val="auto"/>
                <w:sz w:val="26"/>
                <w:szCs w:val="26"/>
              </w:rPr>
            </w:pPr>
            <w:r w:rsidRPr="005D567A">
              <w:rPr>
                <w:color w:val="auto"/>
                <w:sz w:val="26"/>
                <w:szCs w:val="26"/>
              </w:rPr>
              <w:t xml:space="preserve">ПРН-13. Створювати, аналізувати та редагувати тексти різних стилів і жанрів у певній галузі знання. </w:t>
            </w:r>
          </w:p>
          <w:p w:rsidR="00D43F2B" w:rsidRPr="005D567A" w:rsidRDefault="00D43F2B" w:rsidP="0033202C">
            <w:pPr>
              <w:pStyle w:val="Default"/>
              <w:keepNext/>
              <w:widowControl w:val="0"/>
              <w:ind w:left="2" w:firstLine="326"/>
              <w:jc w:val="both"/>
              <w:rPr>
                <w:color w:val="auto"/>
                <w:sz w:val="26"/>
                <w:szCs w:val="26"/>
              </w:rPr>
            </w:pPr>
            <w:r w:rsidRPr="005D567A">
              <w:rPr>
                <w:color w:val="auto"/>
                <w:sz w:val="26"/>
                <w:szCs w:val="26"/>
              </w:rPr>
              <w:t xml:space="preserve">ПРН-14. Обирати оптимальні дослідницькі підходи й методи для аналізу конкретного лінгвального чи літературного матеріалу. </w:t>
            </w:r>
          </w:p>
          <w:p w:rsidR="00D43F2B" w:rsidRPr="005D567A" w:rsidRDefault="00D43F2B" w:rsidP="0033202C">
            <w:pPr>
              <w:pStyle w:val="Default"/>
              <w:keepNext/>
              <w:widowControl w:val="0"/>
              <w:ind w:left="2" w:firstLine="326"/>
              <w:jc w:val="both"/>
              <w:rPr>
                <w:color w:val="auto"/>
                <w:sz w:val="26"/>
                <w:szCs w:val="26"/>
              </w:rPr>
            </w:pPr>
            <w:r w:rsidRPr="005D567A">
              <w:rPr>
                <w:color w:val="auto"/>
                <w:sz w:val="26"/>
                <w:szCs w:val="26"/>
              </w:rPr>
              <w:t xml:space="preserve">ПРН-15. Використовувати спеціалізовані концептуальні знання з обраної філологічної галузі для розв’язання складних задач і проблем, що потребує оновлення та інтеграції знань, часто в умовах неповної / недостатньої інформації та суперечливих вимог. </w:t>
            </w:r>
          </w:p>
          <w:p w:rsidR="00D43F2B" w:rsidRPr="005D567A" w:rsidRDefault="00D43F2B" w:rsidP="0033202C">
            <w:pPr>
              <w:pStyle w:val="Default"/>
              <w:keepNext/>
              <w:widowControl w:val="0"/>
              <w:ind w:left="2" w:firstLine="326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ПРН-16. Планувати, організовувати, здійснювати і презентувати результати наукового дослідження.</w:t>
            </w:r>
          </w:p>
        </w:tc>
      </w:tr>
    </w:tbl>
    <w:p w:rsidR="00D43F2B" w:rsidRPr="005D567A" w:rsidRDefault="00D43F2B" w:rsidP="0033202C">
      <w:pPr>
        <w:pStyle w:val="a3"/>
        <w:keepNext/>
        <w:spacing w:before="9"/>
        <w:ind w:left="110" w:firstLine="440"/>
        <w:rPr>
          <w:sz w:val="26"/>
          <w:szCs w:val="26"/>
        </w:rPr>
      </w:pPr>
    </w:p>
    <w:tbl>
      <w:tblPr>
        <w:tblW w:w="9790" w:type="dxa"/>
        <w:tblInd w:w="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3"/>
        <w:gridCol w:w="7637"/>
      </w:tblGrid>
      <w:tr w:rsidR="00D43F2B" w:rsidRPr="005D567A" w:rsidTr="002F627F">
        <w:trPr>
          <w:trHeight w:val="422"/>
        </w:trPr>
        <w:tc>
          <w:tcPr>
            <w:tcW w:w="9790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43F2B" w:rsidRPr="005D567A" w:rsidRDefault="00D43F2B" w:rsidP="0033202C">
            <w:pPr>
              <w:keepNext/>
              <w:jc w:val="center"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t>1.9. Ресурсне забезпечення реалізації ОПП</w:t>
            </w:r>
          </w:p>
        </w:tc>
      </w:tr>
      <w:tr w:rsidR="00D43F2B" w:rsidRPr="005D567A" w:rsidTr="002F627F">
        <w:trPr>
          <w:trHeight w:val="422"/>
        </w:trPr>
        <w:tc>
          <w:tcPr>
            <w:tcW w:w="2153" w:type="dxa"/>
            <w:shd w:val="clear" w:color="auto" w:fill="FFFFFF"/>
            <w:vAlign w:val="center"/>
          </w:tcPr>
          <w:p w:rsidR="00D43F2B" w:rsidRPr="005D567A" w:rsidRDefault="00D43F2B" w:rsidP="0033202C">
            <w:pPr>
              <w:keepNext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t>Характеристика кадрового  забезпечення</w:t>
            </w:r>
          </w:p>
        </w:tc>
        <w:tc>
          <w:tcPr>
            <w:tcW w:w="7637" w:type="dxa"/>
            <w:shd w:val="clear" w:color="auto" w:fill="FFFFFF"/>
            <w:vAlign w:val="center"/>
          </w:tcPr>
          <w:p w:rsidR="00D43F2B" w:rsidRPr="005D567A" w:rsidRDefault="00D43F2B" w:rsidP="0033202C">
            <w:pPr>
              <w:keepNext/>
              <w:ind w:left="157"/>
              <w:jc w:val="both"/>
              <w:rPr>
                <w:color w:val="0000FF"/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Кадровий склад кафедри теорії та практики перекладу, що забезпечує навчальний процес за другим (магістерським) рівнем вищої освіти за спеціалізацією 035.041 "Германські мови і літератури (переклад включно), перша – англійська" нараховує 19 НПП на постійній основі. Із них з науковими ступенями і вченими званнями – 16 НПП (84%), а саме: доктори наук, професорів – 1 (5%), кандидати наук, доценти – 15 (79%)</w:t>
            </w:r>
          </w:p>
        </w:tc>
      </w:tr>
      <w:tr w:rsidR="00D43F2B" w:rsidRPr="005D567A" w:rsidTr="002F627F">
        <w:trPr>
          <w:trHeight w:val="422"/>
        </w:trPr>
        <w:tc>
          <w:tcPr>
            <w:tcW w:w="2153" w:type="dxa"/>
            <w:shd w:val="clear" w:color="auto" w:fill="FFFFFF"/>
            <w:vAlign w:val="center"/>
          </w:tcPr>
          <w:p w:rsidR="00D43F2B" w:rsidRPr="005D567A" w:rsidRDefault="00D43F2B" w:rsidP="0033202C">
            <w:pPr>
              <w:keepNext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t>Матеріально-технічне забезпечення</w:t>
            </w:r>
          </w:p>
        </w:tc>
        <w:tc>
          <w:tcPr>
            <w:tcW w:w="7637" w:type="dxa"/>
            <w:shd w:val="clear" w:color="auto" w:fill="FFFFFF"/>
            <w:vAlign w:val="center"/>
          </w:tcPr>
          <w:p w:rsidR="00D43F2B" w:rsidRPr="0073311A" w:rsidRDefault="00D43F2B" w:rsidP="0033202C">
            <w:pPr>
              <w:keepNext/>
              <w:ind w:left="157"/>
              <w:rPr>
                <w:sz w:val="16"/>
                <w:szCs w:val="16"/>
              </w:rPr>
            </w:pPr>
          </w:p>
          <w:p w:rsidR="00D43F2B" w:rsidRPr="005D567A" w:rsidRDefault="00D43F2B" w:rsidP="0033202C">
            <w:pPr>
              <w:keepNext/>
              <w:ind w:left="157"/>
              <w:rPr>
                <w:color w:val="000000"/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навчальні корпуси; гуртожитки; тематичні кабінети; спеціалізовані лабораторії; комп’ютерні класи; пункти харчування; точки бездротового доступу до мережі Інтернет; мультимедійне обладнання; спортивні зали, спортивні майданчики</w:t>
            </w:r>
          </w:p>
        </w:tc>
      </w:tr>
      <w:tr w:rsidR="00D43F2B" w:rsidRPr="005D567A" w:rsidTr="002F627F">
        <w:trPr>
          <w:trHeight w:val="422"/>
        </w:trPr>
        <w:tc>
          <w:tcPr>
            <w:tcW w:w="21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43F2B" w:rsidRPr="005D567A" w:rsidRDefault="00D43F2B" w:rsidP="0033202C">
            <w:pPr>
              <w:keepNext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t>Інформаційне та навчально-мето</w:t>
            </w:r>
            <w:r w:rsidRPr="005D567A">
              <w:rPr>
                <w:b/>
                <w:color w:val="000000"/>
                <w:sz w:val="26"/>
                <w:szCs w:val="26"/>
              </w:rPr>
              <w:softHyphen/>
              <w:t>дичне забезпечення</w:t>
            </w:r>
          </w:p>
        </w:tc>
        <w:tc>
          <w:tcPr>
            <w:tcW w:w="76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43F2B" w:rsidRPr="0073311A" w:rsidRDefault="00D43F2B" w:rsidP="0033202C">
            <w:pPr>
              <w:keepNext/>
              <w:ind w:left="157"/>
              <w:jc w:val="both"/>
              <w:rPr>
                <w:color w:val="000000"/>
                <w:sz w:val="16"/>
                <w:szCs w:val="16"/>
              </w:rPr>
            </w:pPr>
          </w:p>
          <w:p w:rsidR="00D43F2B" w:rsidRPr="005D567A" w:rsidRDefault="00D43F2B" w:rsidP="0033202C">
            <w:pPr>
              <w:keepNext/>
              <w:ind w:left="157"/>
              <w:jc w:val="both"/>
              <w:rPr>
                <w:color w:val="000000"/>
                <w:sz w:val="26"/>
                <w:szCs w:val="26"/>
              </w:rPr>
            </w:pPr>
            <w:r w:rsidRPr="005D567A">
              <w:rPr>
                <w:color w:val="000000"/>
                <w:sz w:val="26"/>
                <w:szCs w:val="26"/>
              </w:rPr>
              <w:t xml:space="preserve">офіційний сайт НУ «Запорізька політехніка»: </w:t>
            </w:r>
            <w:hyperlink r:id="rId7">
              <w:r w:rsidRPr="005D567A">
                <w:rPr>
                  <w:color w:val="000000"/>
                  <w:sz w:val="26"/>
                  <w:szCs w:val="26"/>
                </w:rPr>
                <w:t>https://zp.edu.ua/</w:t>
              </w:r>
            </w:hyperlink>
            <w:r w:rsidRPr="005D567A">
              <w:t xml:space="preserve">; </w:t>
            </w:r>
            <w:r w:rsidRPr="005D567A">
              <w:rPr>
                <w:color w:val="000000"/>
                <w:sz w:val="26"/>
                <w:szCs w:val="26"/>
              </w:rPr>
              <w:t>точки бездротового доступу до мережі Інтернет; необмежений доступ до мережі Інтернет; наукова бібліотека, читальні зали; пакет MS Office 365; корпоративна пошта; навчальні і робочі плани; графіки навчального процесу; навчально-методичні комплекси дисциплін; навчальні та робочі програми дисциплін; дидактичні матеріали для самостійної та індивідуальної роботи; програми практик; методичні вказівки до виконання курсових і  дипломних робіт; критерії оцінювання рівня підготовки; пакети комплексних контрольних робіт.</w:t>
            </w:r>
          </w:p>
        </w:tc>
      </w:tr>
    </w:tbl>
    <w:p w:rsidR="00D43F2B" w:rsidRPr="005D567A" w:rsidRDefault="00D43F2B" w:rsidP="0033202C">
      <w:pPr>
        <w:keepNext/>
      </w:pPr>
    </w:p>
    <w:tbl>
      <w:tblPr>
        <w:tblW w:w="9790" w:type="dxa"/>
        <w:tblInd w:w="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3"/>
        <w:gridCol w:w="7637"/>
      </w:tblGrid>
      <w:tr w:rsidR="00D43F2B" w:rsidRPr="005D567A" w:rsidTr="002F627F">
        <w:trPr>
          <w:trHeight w:val="422"/>
        </w:trPr>
        <w:tc>
          <w:tcPr>
            <w:tcW w:w="9790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43F2B" w:rsidRPr="005D567A" w:rsidRDefault="00D43F2B" w:rsidP="0033202C">
            <w:pPr>
              <w:keepNext/>
              <w:jc w:val="center"/>
              <w:rPr>
                <w:b/>
                <w:color w:val="000000"/>
                <w:sz w:val="28"/>
                <w:szCs w:val="28"/>
              </w:rPr>
            </w:pPr>
            <w:r w:rsidRPr="005D567A">
              <w:rPr>
                <w:b/>
                <w:color w:val="000000"/>
                <w:sz w:val="28"/>
                <w:szCs w:val="28"/>
              </w:rPr>
              <w:t>1.10. Академічна мобільність</w:t>
            </w:r>
          </w:p>
        </w:tc>
      </w:tr>
      <w:tr w:rsidR="00D43F2B" w:rsidRPr="005D567A" w:rsidTr="002F627F">
        <w:trPr>
          <w:trHeight w:val="422"/>
        </w:trPr>
        <w:tc>
          <w:tcPr>
            <w:tcW w:w="2153" w:type="dxa"/>
            <w:shd w:val="clear" w:color="auto" w:fill="FFFFFF"/>
            <w:vAlign w:val="center"/>
          </w:tcPr>
          <w:p w:rsidR="00D43F2B" w:rsidRPr="005D567A" w:rsidRDefault="00D43F2B" w:rsidP="0033202C">
            <w:pPr>
              <w:keepNext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t>Національна кредитна мобільність</w:t>
            </w:r>
          </w:p>
        </w:tc>
        <w:tc>
          <w:tcPr>
            <w:tcW w:w="7637" w:type="dxa"/>
            <w:shd w:val="clear" w:color="auto" w:fill="FFFFFF"/>
            <w:vAlign w:val="center"/>
          </w:tcPr>
          <w:p w:rsidR="00D43F2B" w:rsidRPr="005D567A" w:rsidRDefault="00D43F2B" w:rsidP="0033202C">
            <w:pPr>
              <w:keepNext/>
              <w:ind w:left="47" w:firstLine="157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Передбачається законодавством та є доцільною, коли виникає необхідність освоєння студентами принципово нових курсів, дисциплін, які не викладаються у базовому закладі вищої освіти.</w:t>
            </w:r>
          </w:p>
        </w:tc>
      </w:tr>
      <w:tr w:rsidR="00D43F2B" w:rsidRPr="005D567A" w:rsidTr="002F627F">
        <w:trPr>
          <w:trHeight w:val="422"/>
        </w:trPr>
        <w:tc>
          <w:tcPr>
            <w:tcW w:w="21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43F2B" w:rsidRPr="005D567A" w:rsidRDefault="00D43F2B" w:rsidP="0033202C">
            <w:pPr>
              <w:keepNext/>
              <w:rPr>
                <w:b/>
                <w:color w:val="000000"/>
                <w:sz w:val="26"/>
                <w:szCs w:val="26"/>
              </w:rPr>
            </w:pPr>
            <w:r w:rsidRPr="005D567A">
              <w:rPr>
                <w:b/>
                <w:color w:val="000000"/>
                <w:sz w:val="26"/>
                <w:szCs w:val="26"/>
              </w:rPr>
              <w:lastRenderedPageBreak/>
              <w:t>Міжнародна кредитна мобільність</w:t>
            </w:r>
          </w:p>
        </w:tc>
        <w:tc>
          <w:tcPr>
            <w:tcW w:w="76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43F2B" w:rsidRPr="0035130C" w:rsidRDefault="00D43F2B" w:rsidP="00D856DE">
            <w:pPr>
              <w:keepNext/>
              <w:ind w:left="47" w:right="110" w:firstLine="157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Університет має 58 чинних угод з університетами, освітянськими організаціями та підприємствами Австрії, Бельгії,  Казахстану, Грузії, Іспанії, Німеччини, Великобританії, Польщі, Румунії, Словаччини, Туреччини, Чехії.</w:t>
            </w:r>
            <w:r w:rsidRPr="0035130C">
              <w:rPr>
                <w:sz w:val="26"/>
                <w:szCs w:val="26"/>
              </w:rPr>
              <w:t xml:space="preserve"> </w:t>
            </w:r>
          </w:p>
          <w:p w:rsidR="00D43F2B" w:rsidRPr="005D567A" w:rsidRDefault="00D43F2B" w:rsidP="00D856DE">
            <w:pPr>
              <w:keepNext/>
              <w:ind w:left="47" w:right="110" w:firstLine="157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В університеті в рамках програми «Erasmus+ (KA1)» підписані 8 міжінституційних угод з Європейськими університетами.</w:t>
            </w:r>
          </w:p>
          <w:p w:rsidR="00D43F2B" w:rsidRPr="0035130C" w:rsidRDefault="00D43F2B" w:rsidP="00D856DE">
            <w:pPr>
              <w:keepNext/>
              <w:tabs>
                <w:tab w:val="left" w:pos="3119"/>
              </w:tabs>
              <w:ind w:left="47" w:right="110" w:firstLine="157"/>
              <w:jc w:val="both"/>
              <w:rPr>
                <w:sz w:val="26"/>
                <w:szCs w:val="26"/>
                <w:highlight w:val="green"/>
              </w:rPr>
            </w:pPr>
            <w:r w:rsidRPr="005D567A">
              <w:rPr>
                <w:sz w:val="26"/>
                <w:szCs w:val="26"/>
              </w:rPr>
              <w:t xml:space="preserve">Кафедра </w:t>
            </w:r>
            <w:r>
              <w:rPr>
                <w:sz w:val="26"/>
                <w:szCs w:val="26"/>
              </w:rPr>
              <w:t xml:space="preserve">особливо активно співпрацює з </w:t>
            </w:r>
            <w:r w:rsidRPr="005D567A">
              <w:rPr>
                <w:sz w:val="26"/>
                <w:szCs w:val="26"/>
              </w:rPr>
              <w:t>кафедрою англійської мови технічного університету I</w:t>
            </w:r>
            <w:r>
              <w:rPr>
                <w:sz w:val="26"/>
                <w:szCs w:val="26"/>
                <w:lang w:val="de-DE"/>
              </w:rPr>
              <w:t>l</w:t>
            </w:r>
            <w:r w:rsidRPr="005D567A">
              <w:rPr>
                <w:sz w:val="26"/>
                <w:szCs w:val="26"/>
              </w:rPr>
              <w:t>menau (ФРН, Тюрінгія</w:t>
            </w:r>
            <w:r w:rsidRPr="0035130C">
              <w:rPr>
                <w:sz w:val="26"/>
                <w:szCs w:val="26"/>
              </w:rPr>
              <w:t>, договір від 26.04.2021 р.</w:t>
            </w:r>
            <w:r w:rsidRPr="005D567A">
              <w:rPr>
                <w:sz w:val="26"/>
                <w:szCs w:val="26"/>
              </w:rPr>
              <w:t xml:space="preserve">), з Запорізьким національним університетом. з Харківським НУ ім. В.М. Каразіна, з Донецьким НУ ім. В. Стуса (м. Вінниця), з Київським лінгвістичним НУ, з </w:t>
            </w:r>
            <w:r>
              <w:rPr>
                <w:sz w:val="26"/>
                <w:szCs w:val="26"/>
              </w:rPr>
              <w:t>Чернівецьким НУ ім В. Стефаника</w:t>
            </w:r>
            <w:r w:rsidRPr="0035130C">
              <w:rPr>
                <w:sz w:val="26"/>
                <w:szCs w:val="26"/>
              </w:rPr>
              <w:t>.</w:t>
            </w:r>
          </w:p>
        </w:tc>
      </w:tr>
    </w:tbl>
    <w:p w:rsidR="00D43F2B" w:rsidRDefault="00D43F2B" w:rsidP="0033202C">
      <w:pPr>
        <w:keepNext/>
        <w:adjustRightInd w:val="0"/>
        <w:jc w:val="center"/>
        <w:rPr>
          <w:bCs/>
          <w:sz w:val="16"/>
          <w:szCs w:val="16"/>
        </w:rPr>
      </w:pPr>
    </w:p>
    <w:p w:rsidR="00D43F2B" w:rsidRPr="0073311A" w:rsidRDefault="00D43F2B" w:rsidP="0033202C">
      <w:pPr>
        <w:keepNext/>
        <w:adjustRightInd w:val="0"/>
        <w:jc w:val="center"/>
        <w:rPr>
          <w:bCs/>
          <w:sz w:val="16"/>
          <w:szCs w:val="16"/>
        </w:rPr>
      </w:pPr>
    </w:p>
    <w:p w:rsidR="00D43F2B" w:rsidRPr="0073311A" w:rsidRDefault="00D43F2B" w:rsidP="0033202C">
      <w:pPr>
        <w:keepNext/>
        <w:adjustRightInd w:val="0"/>
        <w:jc w:val="center"/>
        <w:rPr>
          <w:bCs/>
          <w:sz w:val="16"/>
          <w:szCs w:val="16"/>
        </w:rPr>
      </w:pPr>
    </w:p>
    <w:p w:rsidR="00D43F2B" w:rsidRPr="00926508" w:rsidRDefault="00D43F2B" w:rsidP="0033202C">
      <w:pPr>
        <w:keepNext/>
        <w:adjustRightInd w:val="0"/>
        <w:jc w:val="center"/>
        <w:rPr>
          <w:b/>
          <w:bCs/>
          <w:sz w:val="28"/>
          <w:szCs w:val="28"/>
        </w:rPr>
      </w:pPr>
      <w:r w:rsidRPr="00926508">
        <w:rPr>
          <w:b/>
          <w:bCs/>
          <w:sz w:val="28"/>
          <w:szCs w:val="28"/>
        </w:rPr>
        <w:t xml:space="preserve">2. Перелік компонентів освітньо-професійної/наукової програми </w:t>
      </w:r>
    </w:p>
    <w:p w:rsidR="00D43F2B" w:rsidRPr="00926508" w:rsidRDefault="00D43F2B" w:rsidP="0033202C">
      <w:pPr>
        <w:keepNext/>
        <w:widowControl/>
        <w:adjustRightInd w:val="0"/>
        <w:spacing w:after="160" w:line="259" w:lineRule="auto"/>
        <w:jc w:val="center"/>
        <w:rPr>
          <w:b/>
          <w:bCs/>
          <w:sz w:val="28"/>
          <w:szCs w:val="28"/>
        </w:rPr>
      </w:pPr>
      <w:r w:rsidRPr="00926508">
        <w:rPr>
          <w:b/>
          <w:bCs/>
          <w:sz w:val="28"/>
          <w:szCs w:val="28"/>
        </w:rPr>
        <w:t>та їх логічна послідовність</w:t>
      </w:r>
    </w:p>
    <w:p w:rsidR="00D43F2B" w:rsidRPr="00926508" w:rsidRDefault="00D43F2B" w:rsidP="0033202C">
      <w:pPr>
        <w:keepNext/>
        <w:widowControl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926508">
        <w:rPr>
          <w:b/>
          <w:color w:val="000000"/>
          <w:sz w:val="28"/>
          <w:szCs w:val="28"/>
          <w:lang w:eastAsia="ru-RU"/>
        </w:rPr>
        <w:t>2.1. Перелік компонентів ОП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6123"/>
        <w:gridCol w:w="1215"/>
        <w:gridCol w:w="1665"/>
      </w:tblGrid>
      <w:tr w:rsidR="00D43F2B" w:rsidRPr="00926508" w:rsidTr="00926508"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43F2B" w:rsidRPr="00926508" w:rsidRDefault="00D43F2B" w:rsidP="0033202C">
            <w:pPr>
              <w:keepNext/>
              <w:widowControl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26508">
              <w:rPr>
                <w:color w:val="000000"/>
                <w:lang w:eastAsia="ru-RU"/>
              </w:rPr>
              <w:t>Код н/д</w:t>
            </w:r>
          </w:p>
        </w:tc>
        <w:tc>
          <w:tcPr>
            <w:tcW w:w="612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43F2B" w:rsidRPr="00926508" w:rsidRDefault="00D43F2B" w:rsidP="0033202C">
            <w:pPr>
              <w:keepNext/>
              <w:widowControl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926508">
              <w:rPr>
                <w:b/>
                <w:color w:val="000000"/>
                <w:lang w:eastAsia="ru-RU"/>
              </w:rPr>
              <w:t xml:space="preserve">Компоненти  освітньої  програми </w:t>
            </w:r>
          </w:p>
          <w:p w:rsidR="00D43F2B" w:rsidRPr="00926508" w:rsidRDefault="00D43F2B" w:rsidP="0033202C">
            <w:pPr>
              <w:keepNext/>
              <w:widowControl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26508">
              <w:rPr>
                <w:color w:val="000000"/>
                <w:lang w:eastAsia="ru-RU"/>
              </w:rPr>
              <w:t>(навчальні дисципліни, курсові роботи, практики, кваліфікаційна робота)</w:t>
            </w:r>
          </w:p>
        </w:tc>
        <w:tc>
          <w:tcPr>
            <w:tcW w:w="121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43F2B" w:rsidRPr="00926508" w:rsidRDefault="00D43F2B" w:rsidP="0033202C">
            <w:pPr>
              <w:keepNext/>
              <w:widowControl/>
              <w:adjustRightInd w:val="0"/>
              <w:jc w:val="center"/>
              <w:rPr>
                <w:color w:val="000000"/>
                <w:lang w:eastAsia="ru-RU"/>
              </w:rPr>
            </w:pPr>
            <w:r w:rsidRPr="00926508">
              <w:rPr>
                <w:color w:val="000000"/>
                <w:lang w:eastAsia="ru-RU"/>
              </w:rPr>
              <w:t>Кількість кредитів</w:t>
            </w:r>
          </w:p>
        </w:tc>
        <w:tc>
          <w:tcPr>
            <w:tcW w:w="1665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43F2B" w:rsidRPr="00926508" w:rsidRDefault="00D43F2B" w:rsidP="0033202C">
            <w:pPr>
              <w:keepNext/>
              <w:widowControl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26508">
              <w:rPr>
                <w:color w:val="000000"/>
                <w:lang w:eastAsia="ru-RU"/>
              </w:rPr>
              <w:t>Форма підсумкового контролю</w:t>
            </w:r>
          </w:p>
        </w:tc>
      </w:tr>
      <w:tr w:rsidR="00D43F2B" w:rsidRPr="00926508" w:rsidTr="00926508">
        <w:trPr>
          <w:cantSplit/>
        </w:trPr>
        <w:tc>
          <w:tcPr>
            <w:tcW w:w="7128" w:type="dxa"/>
            <w:gridSpan w:val="2"/>
            <w:tcBorders>
              <w:lef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26508">
              <w:rPr>
                <w:b/>
                <w:bCs/>
                <w:smallCaps/>
                <w:color w:val="000000"/>
                <w:spacing w:val="20"/>
                <w:sz w:val="26"/>
                <w:szCs w:val="26"/>
                <w:lang w:eastAsia="ru-RU"/>
              </w:rPr>
              <w:t>Обов'язкові  компоненти</w:t>
            </w:r>
            <w:r w:rsidRPr="00926508">
              <w:rPr>
                <w:b/>
                <w:bCs/>
                <w:color w:val="000000"/>
                <w:lang w:eastAsia="ru-RU"/>
              </w:rPr>
              <w:t xml:space="preserve"> (ОК)</w:t>
            </w:r>
          </w:p>
        </w:tc>
        <w:tc>
          <w:tcPr>
            <w:tcW w:w="1215" w:type="dxa"/>
          </w:tcPr>
          <w:p w:rsidR="00D43F2B" w:rsidRPr="00926508" w:rsidRDefault="00D43F2B" w:rsidP="0033202C">
            <w:pPr>
              <w:keepNext/>
              <w:widowControl/>
              <w:adjustRightInd w:val="0"/>
              <w:jc w:val="center"/>
              <w:rPr>
                <w:b/>
                <w:bCs/>
                <w:i/>
                <w:color w:val="000000"/>
                <w:sz w:val="23"/>
                <w:szCs w:val="23"/>
                <w:lang w:eastAsia="ru-RU"/>
              </w:rPr>
            </w:pPr>
            <w:r w:rsidRPr="00926508">
              <w:rPr>
                <w:b/>
                <w:bCs/>
                <w:i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665" w:type="dxa"/>
            <w:tcBorders>
              <w:righ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D43F2B" w:rsidRPr="00926508" w:rsidTr="00926508">
        <w:trPr>
          <w:cantSplit/>
        </w:trPr>
        <w:tc>
          <w:tcPr>
            <w:tcW w:w="1005" w:type="dxa"/>
            <w:tcBorders>
              <w:lef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color w:val="000000"/>
                <w:sz w:val="26"/>
                <w:szCs w:val="26"/>
                <w:lang w:eastAsia="ru-RU"/>
              </w:rPr>
              <w:t>ОК-1</w:t>
            </w:r>
          </w:p>
        </w:tc>
        <w:tc>
          <w:tcPr>
            <w:tcW w:w="6123" w:type="dxa"/>
          </w:tcPr>
          <w:p w:rsidR="00D43F2B" w:rsidRPr="00CC007D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C007D">
              <w:rPr>
                <w:color w:val="000000"/>
                <w:sz w:val="26"/>
                <w:szCs w:val="26"/>
                <w:lang w:val="ru-RU" w:eastAsia="ru-RU"/>
              </w:rPr>
              <w:t>Зіставне й типологічне мовознавство</w:t>
            </w:r>
          </w:p>
        </w:tc>
        <w:tc>
          <w:tcPr>
            <w:tcW w:w="1215" w:type="dxa"/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65" w:type="dxa"/>
            <w:tcBorders>
              <w:righ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іспит</w:t>
            </w:r>
          </w:p>
        </w:tc>
      </w:tr>
      <w:tr w:rsidR="00D43F2B" w:rsidRPr="00926508" w:rsidTr="00926508">
        <w:tc>
          <w:tcPr>
            <w:tcW w:w="1005" w:type="dxa"/>
            <w:tcBorders>
              <w:lef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color w:val="000000"/>
                <w:sz w:val="26"/>
                <w:szCs w:val="26"/>
                <w:lang w:eastAsia="ru-RU"/>
              </w:rPr>
              <w:t>ОК-2</w:t>
            </w:r>
          </w:p>
        </w:tc>
        <w:tc>
          <w:tcPr>
            <w:tcW w:w="6123" w:type="dxa"/>
          </w:tcPr>
          <w:p w:rsidR="00D43F2B" w:rsidRPr="00CC007D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 w:rsidRPr="00CC007D">
              <w:rPr>
                <w:color w:val="000000"/>
                <w:sz w:val="26"/>
                <w:szCs w:val="26"/>
                <w:lang w:eastAsia="ru-RU"/>
              </w:rPr>
              <w:t>Риторика й культура мовлення</w:t>
            </w:r>
          </w:p>
        </w:tc>
        <w:tc>
          <w:tcPr>
            <w:tcW w:w="1215" w:type="dxa"/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65" w:type="dxa"/>
            <w:tcBorders>
              <w:righ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іспит</w:t>
            </w:r>
          </w:p>
        </w:tc>
      </w:tr>
      <w:tr w:rsidR="00D43F2B" w:rsidRPr="00926508" w:rsidTr="00926508">
        <w:tc>
          <w:tcPr>
            <w:tcW w:w="1005" w:type="dxa"/>
            <w:tcBorders>
              <w:lef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ОК-3</w:t>
            </w:r>
          </w:p>
        </w:tc>
        <w:tc>
          <w:tcPr>
            <w:tcW w:w="6123" w:type="dxa"/>
          </w:tcPr>
          <w:p w:rsidR="00D43F2B" w:rsidRPr="00CC007D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C007D">
              <w:rPr>
                <w:color w:val="000000"/>
                <w:sz w:val="26"/>
                <w:szCs w:val="26"/>
                <w:lang w:val="ru-RU" w:eastAsia="ru-RU"/>
              </w:rPr>
              <w:t>Мистецтво перекладу й теорія інтерпретації</w:t>
            </w:r>
          </w:p>
        </w:tc>
        <w:tc>
          <w:tcPr>
            <w:tcW w:w="1215" w:type="dxa"/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65" w:type="dxa"/>
            <w:tcBorders>
              <w:righ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іспит</w:t>
            </w:r>
          </w:p>
        </w:tc>
      </w:tr>
      <w:tr w:rsidR="00D43F2B" w:rsidRPr="00926508" w:rsidTr="00926508">
        <w:tc>
          <w:tcPr>
            <w:tcW w:w="1005" w:type="dxa"/>
            <w:tcBorders>
              <w:lef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ОК-4</w:t>
            </w:r>
          </w:p>
        </w:tc>
        <w:tc>
          <w:tcPr>
            <w:tcW w:w="6123" w:type="dxa"/>
          </w:tcPr>
          <w:p w:rsidR="00D43F2B" w:rsidRPr="00926508" w:rsidRDefault="00D43F2B" w:rsidP="0033202C">
            <w:pPr>
              <w:keepNext/>
              <w:spacing w:line="312" w:lineRule="auto"/>
              <w:rPr>
                <w:sz w:val="26"/>
                <w:szCs w:val="26"/>
              </w:rPr>
            </w:pPr>
            <w:r w:rsidRPr="00926508">
              <w:rPr>
                <w:sz w:val="26"/>
                <w:szCs w:val="26"/>
                <w:lang w:val="ru-RU"/>
              </w:rPr>
              <w:t>М</w:t>
            </w:r>
            <w:r w:rsidRPr="00926508">
              <w:rPr>
                <w:sz w:val="26"/>
                <w:szCs w:val="26"/>
              </w:rPr>
              <w:t>етодика викладання іноземних мов</w:t>
            </w:r>
            <w:r w:rsidRPr="00926508">
              <w:rPr>
                <w:sz w:val="26"/>
                <w:szCs w:val="26"/>
                <w:lang w:val="ru-RU"/>
              </w:rPr>
              <w:t xml:space="preserve"> і перекладу</w:t>
            </w:r>
          </w:p>
        </w:tc>
        <w:tc>
          <w:tcPr>
            <w:tcW w:w="1215" w:type="dxa"/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65" w:type="dxa"/>
            <w:tcBorders>
              <w:righ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залік</w:t>
            </w:r>
          </w:p>
        </w:tc>
      </w:tr>
      <w:tr w:rsidR="00D43F2B" w:rsidRPr="00926508" w:rsidTr="00926508">
        <w:tc>
          <w:tcPr>
            <w:tcW w:w="1005" w:type="dxa"/>
            <w:tcBorders>
              <w:lef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ОК-5</w:t>
            </w:r>
          </w:p>
        </w:tc>
        <w:tc>
          <w:tcPr>
            <w:tcW w:w="6123" w:type="dxa"/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color w:val="000000"/>
                <w:sz w:val="26"/>
                <w:szCs w:val="26"/>
                <w:lang w:val="ru-RU" w:eastAsia="ru-RU"/>
              </w:rPr>
              <w:t>Курсова робота</w:t>
            </w:r>
          </w:p>
        </w:tc>
        <w:tc>
          <w:tcPr>
            <w:tcW w:w="1215" w:type="dxa"/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665" w:type="dxa"/>
            <w:tcBorders>
              <w:righ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к.р.</w:t>
            </w:r>
          </w:p>
        </w:tc>
      </w:tr>
      <w:tr w:rsidR="00D43F2B" w:rsidRPr="00926508" w:rsidTr="00926508">
        <w:tc>
          <w:tcPr>
            <w:tcW w:w="1005" w:type="dxa"/>
            <w:tcBorders>
              <w:lef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ОК-6</w:t>
            </w:r>
          </w:p>
        </w:tc>
        <w:tc>
          <w:tcPr>
            <w:tcW w:w="6123" w:type="dxa"/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color w:val="000000"/>
                <w:sz w:val="26"/>
                <w:szCs w:val="26"/>
                <w:lang w:eastAsia="ru-RU"/>
              </w:rPr>
              <w:t>Практичний курс першої іноземної мови</w:t>
            </w:r>
          </w:p>
        </w:tc>
        <w:tc>
          <w:tcPr>
            <w:tcW w:w="1215" w:type="dxa"/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65" w:type="dxa"/>
            <w:tcBorders>
              <w:righ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залік/ іспит</w:t>
            </w:r>
          </w:p>
        </w:tc>
      </w:tr>
      <w:tr w:rsidR="00D43F2B" w:rsidRPr="00926508" w:rsidTr="00926508">
        <w:tc>
          <w:tcPr>
            <w:tcW w:w="1005" w:type="dxa"/>
            <w:tcBorders>
              <w:lef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ОК-7</w:t>
            </w:r>
          </w:p>
        </w:tc>
        <w:tc>
          <w:tcPr>
            <w:tcW w:w="6123" w:type="dxa"/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color w:val="000000"/>
                <w:sz w:val="26"/>
                <w:szCs w:val="26"/>
                <w:lang w:val="ru-RU" w:eastAsia="ru-RU"/>
              </w:rPr>
              <w:t>Практичний курс другої іноземної мови</w:t>
            </w:r>
          </w:p>
        </w:tc>
        <w:tc>
          <w:tcPr>
            <w:tcW w:w="1215" w:type="dxa"/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11,5</w:t>
            </w:r>
          </w:p>
        </w:tc>
        <w:tc>
          <w:tcPr>
            <w:tcW w:w="1665" w:type="dxa"/>
            <w:tcBorders>
              <w:righ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іспит/ іспит</w:t>
            </w:r>
          </w:p>
        </w:tc>
      </w:tr>
      <w:tr w:rsidR="00D43F2B" w:rsidRPr="00926508" w:rsidTr="00926508">
        <w:tc>
          <w:tcPr>
            <w:tcW w:w="1005" w:type="dxa"/>
            <w:tcBorders>
              <w:lef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ОК-8</w:t>
            </w:r>
          </w:p>
        </w:tc>
        <w:tc>
          <w:tcPr>
            <w:tcW w:w="6123" w:type="dxa"/>
          </w:tcPr>
          <w:p w:rsidR="00D43F2B" w:rsidRPr="00926508" w:rsidRDefault="00D43F2B" w:rsidP="0033202C">
            <w:pPr>
              <w:keepNext/>
              <w:spacing w:line="312" w:lineRule="auto"/>
              <w:ind w:left="2" w:hanging="2"/>
              <w:jc w:val="both"/>
              <w:rPr>
                <w:sz w:val="26"/>
                <w:szCs w:val="26"/>
              </w:rPr>
            </w:pPr>
            <w:r w:rsidRPr="00926508">
              <w:rPr>
                <w:sz w:val="26"/>
                <w:szCs w:val="26"/>
              </w:rPr>
              <w:t>Переддипломна практика</w:t>
            </w:r>
          </w:p>
        </w:tc>
        <w:tc>
          <w:tcPr>
            <w:tcW w:w="1215" w:type="dxa"/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65" w:type="dxa"/>
            <w:tcBorders>
              <w:righ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диф.залік</w:t>
            </w:r>
          </w:p>
        </w:tc>
      </w:tr>
      <w:tr w:rsidR="00D43F2B" w:rsidRPr="00926508" w:rsidTr="00926508">
        <w:tc>
          <w:tcPr>
            <w:tcW w:w="1005" w:type="dxa"/>
            <w:tcBorders>
              <w:lef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ОК-9</w:t>
            </w:r>
          </w:p>
        </w:tc>
        <w:tc>
          <w:tcPr>
            <w:tcW w:w="6123" w:type="dxa"/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color w:val="000000"/>
                <w:sz w:val="26"/>
                <w:szCs w:val="26"/>
                <w:lang w:val="ru-RU" w:eastAsia="ru-RU"/>
              </w:rPr>
              <w:t>Кваліфікаційна робота</w:t>
            </w:r>
          </w:p>
        </w:tc>
        <w:tc>
          <w:tcPr>
            <w:tcW w:w="1215" w:type="dxa"/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665" w:type="dxa"/>
            <w:tcBorders>
              <w:righ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Д.а.</w:t>
            </w:r>
          </w:p>
        </w:tc>
      </w:tr>
      <w:tr w:rsidR="00D43F2B" w:rsidRPr="00926508" w:rsidTr="00926508">
        <w:tc>
          <w:tcPr>
            <w:tcW w:w="1005" w:type="dxa"/>
            <w:tcBorders>
              <w:left w:val="double" w:sz="4" w:space="0" w:color="auto"/>
              <w:bottom w:val="single" w:sz="12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bottom w:val="single" w:sz="12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i/>
                <w:color w:val="000000"/>
                <w:sz w:val="26"/>
                <w:szCs w:val="26"/>
                <w:lang w:eastAsia="ru-RU"/>
              </w:rPr>
              <w:t>Загальний обсяг обов'язкових компонентів: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/>
                <w:bCs/>
                <w:i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665" w:type="dxa"/>
            <w:tcBorders>
              <w:bottom w:val="single" w:sz="12" w:space="0" w:color="auto"/>
              <w:righ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43F2B" w:rsidRPr="00926508" w:rsidTr="00926508">
        <w:trPr>
          <w:cantSplit/>
        </w:trPr>
        <w:tc>
          <w:tcPr>
            <w:tcW w:w="7128" w:type="dxa"/>
            <w:gridSpan w:val="2"/>
            <w:tcBorders>
              <w:top w:val="single" w:sz="12" w:space="0" w:color="auto"/>
              <w:lef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before="60" w:after="60" w:line="312" w:lineRule="auto"/>
              <w:jc w:val="center"/>
              <w:rPr>
                <w:b/>
                <w:bCs/>
                <w:smallCaps/>
                <w:color w:val="000000"/>
                <w:spacing w:val="20"/>
                <w:sz w:val="26"/>
                <w:szCs w:val="26"/>
                <w:lang w:val="en-US" w:eastAsia="ru-RU"/>
              </w:rPr>
            </w:pPr>
            <w:r w:rsidRPr="00926508">
              <w:rPr>
                <w:b/>
                <w:bCs/>
                <w:smallCaps/>
                <w:color w:val="000000"/>
                <w:spacing w:val="20"/>
                <w:sz w:val="26"/>
                <w:szCs w:val="26"/>
                <w:lang w:eastAsia="ru-RU"/>
              </w:rPr>
              <w:t>Вибіркові  компоненти (ВК)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/>
                <w:bCs/>
                <w:i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665" w:type="dxa"/>
            <w:tcBorders>
              <w:top w:val="single" w:sz="12" w:space="0" w:color="auto"/>
              <w:righ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color w:val="000000"/>
                <w:sz w:val="26"/>
                <w:szCs w:val="26"/>
                <w:lang w:eastAsia="ru-RU"/>
              </w:rPr>
              <w:t>заліки</w:t>
            </w:r>
          </w:p>
        </w:tc>
      </w:tr>
      <w:tr w:rsidR="00D43F2B" w:rsidRPr="00926508" w:rsidTr="00926508">
        <w:trPr>
          <w:cantSplit/>
        </w:trPr>
        <w:tc>
          <w:tcPr>
            <w:tcW w:w="1005" w:type="dxa"/>
            <w:tcBorders>
              <w:left w:val="double" w:sz="4" w:space="0" w:color="auto"/>
              <w:bottom w:val="single" w:sz="12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rPr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bottom w:val="single" w:sz="12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rPr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i/>
                <w:color w:val="000000"/>
                <w:sz w:val="26"/>
                <w:szCs w:val="26"/>
                <w:lang w:eastAsia="ru-RU"/>
              </w:rPr>
              <w:t xml:space="preserve">Загальний обсяг вибіркових компонентів </w:t>
            </w:r>
          </w:p>
          <w:p w:rsidR="00D43F2B" w:rsidRPr="00926508" w:rsidRDefault="00D43F2B" w:rsidP="0033202C">
            <w:pPr>
              <w:keepNext/>
              <w:widowControl/>
              <w:adjustRightInd w:val="0"/>
              <w:rPr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Cs/>
                <w:i/>
                <w:color w:val="000000"/>
                <w:sz w:val="26"/>
                <w:szCs w:val="26"/>
                <w:lang w:eastAsia="ru-RU"/>
              </w:rPr>
              <w:t>(за окремим списком):</w:t>
            </w:r>
          </w:p>
          <w:p w:rsidR="00D43F2B" w:rsidRPr="00926508" w:rsidRDefault="00D43F2B" w:rsidP="0033202C">
            <w:pPr>
              <w:keepNext/>
              <w:widowControl/>
              <w:adjustRightInd w:val="0"/>
              <w:rPr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/>
                <w:bCs/>
                <w:i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665" w:type="dxa"/>
            <w:tcBorders>
              <w:bottom w:val="single" w:sz="12" w:space="0" w:color="auto"/>
              <w:righ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43F2B" w:rsidRPr="00926508" w:rsidTr="00926508">
        <w:trPr>
          <w:cantSplit/>
        </w:trPr>
        <w:tc>
          <w:tcPr>
            <w:tcW w:w="7128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before="120" w:after="120" w:line="312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/>
                <w:bCs/>
                <w:color w:val="000000"/>
                <w:sz w:val="26"/>
                <w:szCs w:val="26"/>
                <w:lang w:eastAsia="ru-RU"/>
              </w:rPr>
              <w:t>ЗАГАЛЬНИЙ ОБСЯГ ОСВІТНЬОЇ ПРОГРАМИ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43F2B" w:rsidRPr="00926508" w:rsidRDefault="00D43F2B" w:rsidP="0033202C">
            <w:pPr>
              <w:keepNext/>
              <w:widowControl/>
              <w:adjustRightInd w:val="0"/>
              <w:spacing w:before="120" w:after="120" w:line="312" w:lineRule="auto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2650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      90</w:t>
            </w:r>
          </w:p>
        </w:tc>
      </w:tr>
    </w:tbl>
    <w:p w:rsidR="00D43F2B" w:rsidRDefault="00D43F2B" w:rsidP="0033202C">
      <w:pPr>
        <w:keepNext/>
        <w:jc w:val="center"/>
        <w:rPr>
          <w:b/>
          <w:color w:val="000000"/>
          <w:sz w:val="28"/>
          <w:szCs w:val="28"/>
        </w:rPr>
      </w:pPr>
    </w:p>
    <w:p w:rsidR="00D43F2B" w:rsidRPr="005D567A" w:rsidRDefault="00D43F2B" w:rsidP="0033202C">
      <w:pPr>
        <w:keepNext/>
        <w:jc w:val="center"/>
        <w:rPr>
          <w:b/>
          <w:color w:val="000000"/>
          <w:sz w:val="28"/>
          <w:szCs w:val="28"/>
        </w:rPr>
      </w:pPr>
    </w:p>
    <w:p w:rsidR="00D43F2B" w:rsidRPr="005D567A" w:rsidRDefault="00D43F2B" w:rsidP="00BE1A5D">
      <w:pPr>
        <w:keepNext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5D567A">
        <w:rPr>
          <w:b/>
          <w:color w:val="000000"/>
          <w:sz w:val="28"/>
          <w:szCs w:val="28"/>
        </w:rPr>
        <w:lastRenderedPageBreak/>
        <w:t>2.2. Пояснювальна записка</w:t>
      </w:r>
    </w:p>
    <w:p w:rsidR="00D43F2B" w:rsidRDefault="00D43F2B" w:rsidP="00BE1A5D">
      <w:pPr>
        <w:keepNext/>
        <w:jc w:val="center"/>
        <w:rPr>
          <w:b/>
          <w:color w:val="000000"/>
          <w:sz w:val="28"/>
          <w:szCs w:val="28"/>
          <w:lang w:val="ru-RU"/>
        </w:rPr>
      </w:pPr>
    </w:p>
    <w:p w:rsidR="00D43F2B" w:rsidRPr="00BE1A5D" w:rsidRDefault="00D43F2B" w:rsidP="00BE1A5D">
      <w:pPr>
        <w:keepNext/>
        <w:jc w:val="center"/>
        <w:rPr>
          <w:b/>
          <w:color w:val="000000"/>
          <w:sz w:val="28"/>
          <w:szCs w:val="28"/>
          <w:lang w:val="ru-RU"/>
        </w:rPr>
      </w:pPr>
    </w:p>
    <w:p w:rsidR="00D43F2B" w:rsidRPr="005D567A" w:rsidRDefault="00D43F2B" w:rsidP="00BE1A5D">
      <w:pPr>
        <w:keepNext/>
        <w:spacing w:before="120" w:line="264" w:lineRule="auto"/>
        <w:ind w:firstLine="539"/>
        <w:jc w:val="both"/>
        <w:rPr>
          <w:sz w:val="26"/>
          <w:szCs w:val="26"/>
        </w:rPr>
      </w:pPr>
      <w:r w:rsidRPr="005D567A">
        <w:rPr>
          <w:sz w:val="26"/>
          <w:szCs w:val="26"/>
        </w:rPr>
        <w:t>Особливістю циклу навчальних дисциплін загальної підготовки освітньо-професійної програми, а саме «Зіставне і типологічне мовознавство» (3 кредити ЄКТС), «</w:t>
      </w:r>
      <w:r>
        <w:rPr>
          <w:sz w:val="26"/>
          <w:szCs w:val="26"/>
        </w:rPr>
        <w:t>Риторика і культура мовлення</w:t>
      </w:r>
      <w:r w:rsidRPr="005D567A">
        <w:rPr>
          <w:sz w:val="26"/>
          <w:szCs w:val="26"/>
        </w:rPr>
        <w:t>» (3 кредити ЄКТС), «Мистецтво перекладу і теорія інтерпретації» (3 кредити ЄКТС) і «Методика викладання іноземних мов</w:t>
      </w:r>
      <w:r>
        <w:rPr>
          <w:sz w:val="26"/>
          <w:szCs w:val="26"/>
        </w:rPr>
        <w:t xml:space="preserve"> і перекладу</w:t>
      </w:r>
      <w:r w:rsidRPr="005D567A">
        <w:rPr>
          <w:sz w:val="26"/>
          <w:szCs w:val="26"/>
        </w:rPr>
        <w:t>» (3 креди</w:t>
      </w:r>
      <w:r>
        <w:rPr>
          <w:sz w:val="26"/>
          <w:szCs w:val="26"/>
        </w:rPr>
        <w:t xml:space="preserve">ти ЄКТС) </w:t>
      </w:r>
      <w:r w:rsidRPr="005D567A">
        <w:rPr>
          <w:sz w:val="26"/>
          <w:szCs w:val="26"/>
        </w:rPr>
        <w:t xml:space="preserve">є формування здатності розв’язувати складні задачі і проблеми в галузі лінгвістики й перекладу в процесі професійної діяльності або навчання, здатності бути критичним і самокритичним, опрацьовувати та аналізувати інформацію з різних джерел, формування вміння виявляти, ставити та вирішувати проблеми, приймати обґрунтовані рішення і генерувати нові ідеї. </w:t>
      </w:r>
    </w:p>
    <w:p w:rsidR="00D43F2B" w:rsidRPr="005D567A" w:rsidRDefault="00D43F2B" w:rsidP="00BE1A5D">
      <w:pPr>
        <w:keepNext/>
        <w:spacing w:before="120" w:line="264" w:lineRule="auto"/>
        <w:ind w:firstLine="539"/>
        <w:jc w:val="both"/>
        <w:rPr>
          <w:sz w:val="26"/>
          <w:szCs w:val="26"/>
        </w:rPr>
      </w:pPr>
      <w:r w:rsidRPr="00BE1A5D">
        <w:rPr>
          <w:sz w:val="26"/>
          <w:szCs w:val="26"/>
        </w:rPr>
        <w:t>Особливістю циклу навчальних дисциплін професійної підготовки ОПП (66 кредитів ЄКТС, у тому числі: переддипломна практика (6 кредитів), підготовка та захист</w:t>
      </w:r>
      <w:r w:rsidRPr="005D567A">
        <w:rPr>
          <w:sz w:val="26"/>
          <w:szCs w:val="26"/>
        </w:rPr>
        <w:t xml:space="preserve"> кваліфікаційної роботи (24 кредити ЄКТС)) є дисципліни, спрямовані на поглиблення знань з англійської мови, на формування вміння створювати, аналізувати й редагувати тексти різних стилів </w:t>
      </w:r>
      <w:r>
        <w:rPr>
          <w:sz w:val="26"/>
          <w:szCs w:val="26"/>
        </w:rPr>
        <w:t xml:space="preserve">і жанрів, на </w:t>
      </w:r>
      <w:r w:rsidRPr="005D567A">
        <w:rPr>
          <w:sz w:val="26"/>
          <w:szCs w:val="26"/>
        </w:rPr>
        <w:t xml:space="preserve">здобуття та розвиток умінь і навичок у сфері </w:t>
      </w:r>
      <w:r>
        <w:rPr>
          <w:sz w:val="26"/>
          <w:szCs w:val="26"/>
        </w:rPr>
        <w:t>галузево</w:t>
      </w:r>
      <w:r w:rsidRPr="00591982">
        <w:rPr>
          <w:sz w:val="26"/>
          <w:szCs w:val="26"/>
        </w:rPr>
        <w:t>-</w:t>
      </w:r>
      <w:r w:rsidRPr="005D567A">
        <w:rPr>
          <w:sz w:val="26"/>
          <w:szCs w:val="26"/>
        </w:rPr>
        <w:t xml:space="preserve">орієнтованого перекладу та їх практичного використання </w:t>
      </w:r>
      <w:r>
        <w:rPr>
          <w:sz w:val="26"/>
          <w:szCs w:val="26"/>
        </w:rPr>
        <w:t>у</w:t>
      </w:r>
      <w:r w:rsidRPr="005D567A">
        <w:rPr>
          <w:sz w:val="26"/>
          <w:szCs w:val="26"/>
        </w:rPr>
        <w:t xml:space="preserve"> професійній діяльності, а саме: «Практичний курс </w:t>
      </w:r>
      <w:r>
        <w:rPr>
          <w:sz w:val="26"/>
          <w:szCs w:val="26"/>
        </w:rPr>
        <w:t>першої</w:t>
      </w:r>
      <w:r w:rsidRPr="005D567A">
        <w:rPr>
          <w:sz w:val="26"/>
          <w:szCs w:val="26"/>
        </w:rPr>
        <w:t xml:space="preserve"> іноземної мови» (1</w:t>
      </w:r>
      <w:r>
        <w:rPr>
          <w:sz w:val="26"/>
          <w:szCs w:val="26"/>
        </w:rPr>
        <w:t>1</w:t>
      </w:r>
      <w:r w:rsidRPr="005D567A">
        <w:rPr>
          <w:sz w:val="26"/>
          <w:szCs w:val="26"/>
        </w:rPr>
        <w:t xml:space="preserve"> кредитів ЄКТС) і «Практичний курс </w:t>
      </w:r>
      <w:r>
        <w:rPr>
          <w:sz w:val="26"/>
          <w:szCs w:val="26"/>
        </w:rPr>
        <w:t>другої</w:t>
      </w:r>
      <w:r w:rsidRPr="005D567A">
        <w:rPr>
          <w:sz w:val="26"/>
          <w:szCs w:val="26"/>
        </w:rPr>
        <w:t xml:space="preserve"> іноземної мови» (</w:t>
      </w:r>
      <w:r>
        <w:rPr>
          <w:sz w:val="26"/>
          <w:szCs w:val="26"/>
        </w:rPr>
        <w:t>11,5</w:t>
      </w:r>
      <w:r w:rsidRPr="005D567A">
        <w:rPr>
          <w:sz w:val="26"/>
          <w:szCs w:val="26"/>
        </w:rPr>
        <w:t xml:space="preserve"> кредит</w:t>
      </w:r>
      <w:r>
        <w:rPr>
          <w:sz w:val="26"/>
          <w:szCs w:val="26"/>
        </w:rPr>
        <w:t>ів</w:t>
      </w:r>
      <w:r w:rsidRPr="005D567A">
        <w:rPr>
          <w:sz w:val="26"/>
          <w:szCs w:val="26"/>
        </w:rPr>
        <w:t xml:space="preserve"> ЄКТС), що надають можливість випускнику застосовувати поглиблені знання з обраної філологічної спеціалізації для вирішення професійних завдань, вільно користуватися спеціальною термінологією в обраній галузі, усвідомлювати роль експресивних, емоційних, логічних засобів для досягнення запланованого прагматичного результату і здійснювати мовне посередництво у культурній, зовнішньоекономічній, </w:t>
      </w:r>
      <w:r>
        <w:rPr>
          <w:sz w:val="26"/>
          <w:szCs w:val="26"/>
        </w:rPr>
        <w:t>науково-технічній</w:t>
      </w:r>
      <w:r w:rsidRPr="005D567A">
        <w:rPr>
          <w:sz w:val="26"/>
          <w:szCs w:val="26"/>
        </w:rPr>
        <w:t xml:space="preserve">, освітній сферах. </w:t>
      </w:r>
    </w:p>
    <w:p w:rsidR="00D43F2B" w:rsidRPr="005D567A" w:rsidRDefault="00D43F2B" w:rsidP="00BE1A5D">
      <w:pPr>
        <w:keepNext/>
        <w:spacing w:before="120" w:line="264" w:lineRule="auto"/>
        <w:ind w:firstLine="539"/>
        <w:jc w:val="both"/>
        <w:rPr>
          <w:sz w:val="26"/>
          <w:szCs w:val="26"/>
        </w:rPr>
      </w:pPr>
      <w:r w:rsidRPr="005D567A">
        <w:rPr>
          <w:sz w:val="26"/>
          <w:szCs w:val="26"/>
        </w:rPr>
        <w:t>У складі циклу навчальних дисциплін загальної підготовки є вибіркові навчальні дисципліни (</w:t>
      </w:r>
      <w:r>
        <w:rPr>
          <w:sz w:val="26"/>
          <w:szCs w:val="26"/>
        </w:rPr>
        <w:t>24</w:t>
      </w:r>
      <w:r w:rsidRPr="005D567A">
        <w:rPr>
          <w:sz w:val="26"/>
          <w:szCs w:val="26"/>
        </w:rPr>
        <w:t xml:space="preserve"> кредитів ЄКТС), які сприяють формуванню навичок використання інформаційних і комунікативних технологій, розвивають міжкультурну компетентність майбутнього перекладача, а також здатність проводити наукові дослідження на належному рівні.</w:t>
      </w:r>
      <w:r>
        <w:rPr>
          <w:sz w:val="26"/>
          <w:szCs w:val="26"/>
        </w:rPr>
        <w:t xml:space="preserve"> Зокрема, тут фігурують такі</w:t>
      </w:r>
      <w:r w:rsidRPr="005D567A">
        <w:rPr>
          <w:sz w:val="26"/>
          <w:szCs w:val="26"/>
        </w:rPr>
        <w:t xml:space="preserve"> навчальн</w:t>
      </w:r>
      <w:r>
        <w:rPr>
          <w:sz w:val="26"/>
          <w:szCs w:val="26"/>
        </w:rPr>
        <w:t>і дисципліни з галузевого перекладу першої та другої іноземних мов та інші (дисципліни пропонуються окремим списком)</w:t>
      </w:r>
      <w:r w:rsidRPr="005D567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Всі вони в той чи інший спосіб орієнтовані на компетенції, задані Стандартом вищої освіти, і є насамперед </w:t>
      </w:r>
      <w:r w:rsidRPr="005D567A">
        <w:rPr>
          <w:sz w:val="26"/>
          <w:szCs w:val="26"/>
        </w:rPr>
        <w:t>спрямован</w:t>
      </w:r>
      <w:r>
        <w:rPr>
          <w:sz w:val="26"/>
          <w:szCs w:val="26"/>
        </w:rPr>
        <w:t>ими</w:t>
      </w:r>
      <w:r w:rsidRPr="005D567A">
        <w:rPr>
          <w:sz w:val="26"/>
          <w:szCs w:val="26"/>
        </w:rPr>
        <w:t xml:space="preserve"> на розвиток практичних навичок перекладу спеціальної літератури з основної та другої іноземних мов, необхідних сучасному перекладачу в його професійній діяльності.</w:t>
      </w:r>
    </w:p>
    <w:p w:rsidR="00D43F2B" w:rsidRPr="008523D9" w:rsidRDefault="00D43F2B" w:rsidP="00BE1A5D"/>
    <w:p w:rsidR="00D43F2B" w:rsidRPr="00CC66C1" w:rsidRDefault="00D43F2B" w:rsidP="00BE1A5D">
      <w:pPr>
        <w:keepNext/>
        <w:tabs>
          <w:tab w:val="left" w:pos="5685"/>
        </w:tabs>
        <w:spacing w:line="264" w:lineRule="auto"/>
        <w:jc w:val="both"/>
        <w:rPr>
          <w:sz w:val="26"/>
          <w:szCs w:val="26"/>
        </w:rPr>
      </w:pPr>
    </w:p>
    <w:p w:rsidR="00D43F2B" w:rsidRPr="005D567A" w:rsidRDefault="00D43F2B" w:rsidP="0033202C">
      <w:pPr>
        <w:keepNext/>
        <w:jc w:val="center"/>
        <w:rPr>
          <w:b/>
          <w:color w:val="000000"/>
          <w:sz w:val="28"/>
          <w:szCs w:val="28"/>
        </w:rPr>
      </w:pPr>
      <w:r w:rsidRPr="005D567A">
        <w:rPr>
          <w:sz w:val="26"/>
          <w:szCs w:val="26"/>
        </w:rPr>
        <w:br w:type="page"/>
      </w:r>
      <w:r w:rsidRPr="005D567A">
        <w:rPr>
          <w:b/>
          <w:color w:val="000000"/>
          <w:sz w:val="28"/>
          <w:szCs w:val="28"/>
        </w:rPr>
        <w:lastRenderedPageBreak/>
        <w:t>2.3. Структурно-логічна схема освітньої програми</w:t>
      </w:r>
    </w:p>
    <w:p w:rsidR="00D43F2B" w:rsidRPr="005D567A" w:rsidRDefault="00D43F2B" w:rsidP="0033202C">
      <w:pPr>
        <w:keepNext/>
        <w:jc w:val="center"/>
        <w:rPr>
          <w:b/>
          <w:color w:val="000000"/>
          <w:sz w:val="28"/>
          <w:szCs w:val="28"/>
        </w:rPr>
      </w:pPr>
    </w:p>
    <w:p w:rsidR="00D43F2B" w:rsidRPr="005D567A" w:rsidRDefault="00945991" w:rsidP="0033202C">
      <w:pPr>
        <w:keepNext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6pt;height:479.4pt;mso-position-horizontal-relative:char;mso-position-vertical-relative:line">
            <v:imagedata r:id="rId8" o:title=""/>
          </v:shape>
        </w:pict>
      </w:r>
    </w:p>
    <w:p w:rsidR="00D43F2B" w:rsidRPr="005D567A" w:rsidRDefault="00D43F2B" w:rsidP="0033202C">
      <w:pPr>
        <w:keepNext/>
        <w:jc w:val="center"/>
        <w:rPr>
          <w:b/>
          <w:color w:val="000000"/>
          <w:sz w:val="28"/>
          <w:szCs w:val="28"/>
        </w:rPr>
      </w:pPr>
      <w:r w:rsidRPr="005D567A">
        <w:rPr>
          <w:b/>
          <w:color w:val="000000"/>
          <w:sz w:val="28"/>
          <w:szCs w:val="28"/>
        </w:rPr>
        <w:br w:type="page"/>
      </w:r>
    </w:p>
    <w:p w:rsidR="00D43F2B" w:rsidRPr="005D567A" w:rsidRDefault="00D43F2B" w:rsidP="0033202C">
      <w:pPr>
        <w:pStyle w:val="1"/>
        <w:keepNext/>
        <w:spacing w:before="4"/>
        <w:ind w:left="0" w:right="22"/>
        <w:rPr>
          <w:rFonts w:ascii="Times New Roman" w:hAnsi="Times New Roman"/>
          <w:caps/>
          <w:sz w:val="28"/>
          <w:szCs w:val="28"/>
        </w:rPr>
      </w:pPr>
      <w:r w:rsidRPr="005D567A">
        <w:rPr>
          <w:rFonts w:ascii="Times New Roman" w:hAnsi="Times New Roman"/>
          <w:caps/>
          <w:sz w:val="28"/>
          <w:szCs w:val="28"/>
        </w:rPr>
        <w:t>ІІІ. Форми</w:t>
      </w:r>
      <w:r w:rsidRPr="005D567A">
        <w:rPr>
          <w:rFonts w:ascii="Times New Roman" w:hAnsi="Times New Roman"/>
          <w:caps/>
          <w:spacing w:val="-3"/>
          <w:sz w:val="28"/>
          <w:szCs w:val="28"/>
        </w:rPr>
        <w:t xml:space="preserve"> </w:t>
      </w:r>
      <w:r w:rsidRPr="005D567A">
        <w:rPr>
          <w:rFonts w:ascii="Times New Roman" w:hAnsi="Times New Roman"/>
          <w:caps/>
          <w:sz w:val="28"/>
          <w:szCs w:val="28"/>
        </w:rPr>
        <w:t>атестації</w:t>
      </w:r>
      <w:r w:rsidRPr="005D567A">
        <w:rPr>
          <w:rFonts w:ascii="Times New Roman" w:hAnsi="Times New Roman"/>
          <w:caps/>
          <w:spacing w:val="-2"/>
          <w:sz w:val="28"/>
          <w:szCs w:val="28"/>
        </w:rPr>
        <w:t xml:space="preserve"> </w:t>
      </w:r>
      <w:r w:rsidRPr="005D567A">
        <w:rPr>
          <w:rFonts w:ascii="Times New Roman" w:hAnsi="Times New Roman"/>
          <w:caps/>
          <w:sz w:val="28"/>
          <w:szCs w:val="28"/>
        </w:rPr>
        <w:t>здобувачів</w:t>
      </w:r>
      <w:r w:rsidRPr="005D567A">
        <w:rPr>
          <w:rFonts w:ascii="Times New Roman" w:hAnsi="Times New Roman"/>
          <w:caps/>
          <w:spacing w:val="-4"/>
          <w:sz w:val="28"/>
          <w:szCs w:val="28"/>
        </w:rPr>
        <w:t xml:space="preserve"> </w:t>
      </w:r>
      <w:r w:rsidRPr="005D567A">
        <w:rPr>
          <w:rFonts w:ascii="Times New Roman" w:hAnsi="Times New Roman"/>
          <w:caps/>
          <w:sz w:val="28"/>
          <w:szCs w:val="28"/>
        </w:rPr>
        <w:t>вищої</w:t>
      </w:r>
      <w:r w:rsidRPr="005D567A">
        <w:rPr>
          <w:rFonts w:ascii="Times New Roman" w:hAnsi="Times New Roman"/>
          <w:cap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aps/>
          <w:spacing w:val="-4"/>
          <w:sz w:val="28"/>
          <w:szCs w:val="28"/>
        </w:rPr>
        <w:t xml:space="preserve">освіти </w:t>
      </w:r>
    </w:p>
    <w:p w:rsidR="00D43F2B" w:rsidRDefault="00D43F2B" w:rsidP="0033202C">
      <w:pPr>
        <w:pStyle w:val="a3"/>
        <w:keepNext/>
        <w:spacing w:before="2"/>
        <w:ind w:left="0"/>
        <w:rPr>
          <w:b/>
        </w:rPr>
      </w:pPr>
    </w:p>
    <w:p w:rsidR="00D43F2B" w:rsidRPr="005D567A" w:rsidRDefault="00D43F2B" w:rsidP="0033202C">
      <w:pPr>
        <w:pStyle w:val="a3"/>
        <w:keepNext/>
        <w:spacing w:before="2"/>
        <w:ind w:left="0"/>
        <w:rPr>
          <w:b/>
        </w:rPr>
      </w:pPr>
    </w:p>
    <w:tbl>
      <w:tblPr>
        <w:tblW w:w="10109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1"/>
        <w:gridCol w:w="7338"/>
      </w:tblGrid>
      <w:tr w:rsidR="00D43F2B" w:rsidRPr="005D567A" w:rsidTr="00735C88">
        <w:trPr>
          <w:trHeight w:val="966"/>
        </w:trPr>
        <w:tc>
          <w:tcPr>
            <w:tcW w:w="2771" w:type="dxa"/>
            <w:tcBorders>
              <w:top w:val="double" w:sz="4" w:space="0" w:color="auto"/>
            </w:tcBorders>
          </w:tcPr>
          <w:p w:rsidR="00D43F2B" w:rsidRPr="00CC66C1" w:rsidRDefault="00D43F2B" w:rsidP="0033202C">
            <w:pPr>
              <w:pStyle w:val="TableParagraph"/>
              <w:keepNext/>
              <w:spacing w:line="322" w:lineRule="exact"/>
              <w:ind w:left="107" w:right="96" w:firstLine="4"/>
              <w:jc w:val="both"/>
              <w:rPr>
                <w:b/>
                <w:sz w:val="26"/>
                <w:szCs w:val="26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spacing w:line="322" w:lineRule="exact"/>
              <w:ind w:left="107" w:right="96" w:firstLine="4"/>
              <w:jc w:val="both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Форми</w:t>
            </w:r>
            <w:r w:rsidRPr="005D567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b/>
                <w:sz w:val="26"/>
                <w:szCs w:val="26"/>
              </w:rPr>
              <w:t>атестації</w:t>
            </w:r>
            <w:r w:rsidRPr="005D567A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5D567A">
              <w:rPr>
                <w:b/>
                <w:sz w:val="26"/>
                <w:szCs w:val="26"/>
              </w:rPr>
              <w:t>здобувачів</w:t>
            </w:r>
            <w:r w:rsidRPr="005D567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b/>
                <w:sz w:val="26"/>
                <w:szCs w:val="26"/>
              </w:rPr>
              <w:t>вищої</w:t>
            </w:r>
            <w:r w:rsidRPr="005D567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D567A">
              <w:rPr>
                <w:b/>
                <w:sz w:val="26"/>
                <w:szCs w:val="26"/>
              </w:rPr>
              <w:t>освіти</w:t>
            </w:r>
          </w:p>
        </w:tc>
        <w:tc>
          <w:tcPr>
            <w:tcW w:w="7338" w:type="dxa"/>
            <w:tcBorders>
              <w:top w:val="double" w:sz="4" w:space="0" w:color="auto"/>
            </w:tcBorders>
          </w:tcPr>
          <w:p w:rsidR="00D43F2B" w:rsidRDefault="00D43F2B" w:rsidP="0033202C">
            <w:pPr>
              <w:pStyle w:val="TableParagraph"/>
              <w:keepNext/>
              <w:ind w:left="107" w:right="94" w:firstLine="322"/>
              <w:jc w:val="both"/>
              <w:rPr>
                <w:sz w:val="26"/>
                <w:szCs w:val="26"/>
                <w:lang w:val="ru-RU"/>
              </w:rPr>
            </w:pPr>
          </w:p>
          <w:p w:rsidR="00D43F2B" w:rsidRDefault="00D43F2B" w:rsidP="0033202C">
            <w:pPr>
              <w:pStyle w:val="TableParagraph"/>
              <w:keepNext/>
              <w:ind w:left="107" w:right="94" w:firstLine="322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Атестація випускників ОПП підготовки студентів за другим (магістерським) рівнем спеціальності 035 Філологія здійснюється у формі захисту кваліфікаційної роботи</w:t>
            </w:r>
            <w:r>
              <w:rPr>
                <w:sz w:val="26"/>
                <w:szCs w:val="26"/>
              </w:rPr>
              <w:t>.</w:t>
            </w:r>
          </w:p>
          <w:p w:rsidR="00D43F2B" w:rsidRPr="00CC66C1" w:rsidRDefault="00D43F2B" w:rsidP="0033202C">
            <w:pPr>
              <w:pStyle w:val="TableParagraph"/>
              <w:keepNext/>
              <w:ind w:left="107" w:right="94" w:firstLine="322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Атестація здійснюється відкрито </w:t>
            </w:r>
            <w:r w:rsidRPr="00CC66C1">
              <w:rPr>
                <w:sz w:val="26"/>
                <w:szCs w:val="26"/>
              </w:rPr>
              <w:t>й</w:t>
            </w:r>
            <w:r w:rsidRPr="005D567A">
              <w:rPr>
                <w:sz w:val="26"/>
                <w:szCs w:val="26"/>
              </w:rPr>
              <w:t xml:space="preserve"> публічно.</w:t>
            </w:r>
          </w:p>
          <w:p w:rsidR="00D43F2B" w:rsidRPr="00CC66C1" w:rsidRDefault="00D43F2B" w:rsidP="0033202C">
            <w:pPr>
              <w:pStyle w:val="TableParagraph"/>
              <w:keepNext/>
              <w:ind w:left="107" w:right="94" w:firstLine="322"/>
              <w:jc w:val="both"/>
              <w:rPr>
                <w:sz w:val="26"/>
                <w:szCs w:val="26"/>
              </w:rPr>
            </w:pPr>
          </w:p>
        </w:tc>
      </w:tr>
      <w:tr w:rsidR="00D43F2B" w:rsidRPr="005D567A" w:rsidTr="00735C88">
        <w:trPr>
          <w:trHeight w:val="966"/>
        </w:trPr>
        <w:tc>
          <w:tcPr>
            <w:tcW w:w="2771" w:type="dxa"/>
            <w:tcBorders>
              <w:bottom w:val="double" w:sz="4" w:space="0" w:color="auto"/>
            </w:tcBorders>
          </w:tcPr>
          <w:p w:rsidR="00D43F2B" w:rsidRPr="00CC66C1" w:rsidRDefault="00D43F2B" w:rsidP="0033202C">
            <w:pPr>
              <w:pStyle w:val="TableParagraph"/>
              <w:keepNext/>
              <w:spacing w:line="322" w:lineRule="exact"/>
              <w:ind w:left="107" w:right="642" w:firstLine="4"/>
              <w:rPr>
                <w:b/>
                <w:sz w:val="26"/>
                <w:szCs w:val="26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spacing w:line="322" w:lineRule="exact"/>
              <w:ind w:left="107" w:right="642" w:firstLine="4"/>
              <w:rPr>
                <w:b/>
                <w:sz w:val="26"/>
                <w:szCs w:val="26"/>
              </w:rPr>
            </w:pPr>
            <w:r w:rsidRPr="005D567A">
              <w:rPr>
                <w:b/>
                <w:sz w:val="26"/>
                <w:szCs w:val="26"/>
              </w:rPr>
              <w:t>Вимоги до</w:t>
            </w:r>
            <w:r w:rsidRPr="005D567A">
              <w:rPr>
                <w:b/>
                <w:spacing w:val="1"/>
                <w:sz w:val="26"/>
                <w:szCs w:val="26"/>
              </w:rPr>
              <w:t xml:space="preserve"> атес</w:t>
            </w:r>
            <w:r w:rsidRPr="005D567A">
              <w:rPr>
                <w:b/>
                <w:spacing w:val="1"/>
                <w:sz w:val="26"/>
                <w:szCs w:val="26"/>
              </w:rPr>
              <w:softHyphen/>
              <w:t>тації здобувачі вищої освіти</w:t>
            </w:r>
          </w:p>
        </w:tc>
        <w:tc>
          <w:tcPr>
            <w:tcW w:w="7338" w:type="dxa"/>
            <w:tcBorders>
              <w:bottom w:val="double" w:sz="4" w:space="0" w:color="auto"/>
            </w:tcBorders>
          </w:tcPr>
          <w:p w:rsidR="00D43F2B" w:rsidRDefault="00D43F2B" w:rsidP="0033202C">
            <w:pPr>
              <w:keepNext/>
              <w:ind w:firstLine="540"/>
              <w:jc w:val="both"/>
              <w:rPr>
                <w:b/>
                <w:i/>
                <w:sz w:val="26"/>
                <w:szCs w:val="26"/>
                <w:lang w:val="ru-RU"/>
              </w:rPr>
            </w:pPr>
          </w:p>
          <w:p w:rsidR="00D43F2B" w:rsidRDefault="00D43F2B" w:rsidP="00F91186">
            <w:pPr>
              <w:keepNext/>
              <w:ind w:left="209" w:right="89" w:firstLine="440"/>
              <w:jc w:val="both"/>
              <w:rPr>
                <w:sz w:val="26"/>
                <w:szCs w:val="26"/>
              </w:rPr>
            </w:pPr>
            <w:r w:rsidRPr="00D856DE">
              <w:rPr>
                <w:b/>
                <w:i/>
                <w:sz w:val="26"/>
                <w:szCs w:val="26"/>
              </w:rPr>
              <w:t>Кваліфікаційна робота</w:t>
            </w:r>
            <w:r w:rsidRPr="00D856DE">
              <w:rPr>
                <w:sz w:val="26"/>
                <w:szCs w:val="26"/>
              </w:rPr>
              <w:t xml:space="preserve"> (КР) – самостійна письмова наукова робота теоретико-прикладного характеру, яка виконується здобувачами на завершальному етапі фахової підготовки і є однією із форм виявлення теоретичних і практичних знань, вміння їх застосовувати</w:t>
            </w:r>
            <w:r w:rsidRPr="005D567A">
              <w:rPr>
                <w:sz w:val="26"/>
                <w:szCs w:val="26"/>
              </w:rPr>
              <w:t xml:space="preserve"> при розв'яз</w:t>
            </w:r>
            <w:r>
              <w:rPr>
                <w:sz w:val="26"/>
                <w:szCs w:val="26"/>
                <w:lang w:val="ru-RU"/>
              </w:rPr>
              <w:t>уванн</w:t>
            </w:r>
            <w:r w:rsidRPr="005D567A">
              <w:rPr>
                <w:sz w:val="26"/>
                <w:szCs w:val="26"/>
              </w:rPr>
              <w:t>і конкретних наукових і практичних завдань. КР спрямована на розв’я</w:t>
            </w:r>
            <w:r>
              <w:rPr>
                <w:sz w:val="26"/>
                <w:szCs w:val="26"/>
              </w:rPr>
              <w:softHyphen/>
            </w:r>
            <w:r w:rsidRPr="005D567A">
              <w:rPr>
                <w:sz w:val="26"/>
                <w:szCs w:val="26"/>
              </w:rPr>
              <w:t xml:space="preserve">зання спеціалізованої задачі та/або практичної проблеми в галузі </w:t>
            </w:r>
            <w:r>
              <w:rPr>
                <w:sz w:val="26"/>
                <w:szCs w:val="26"/>
              </w:rPr>
              <w:t>лінгвістично релевантної проблематики.</w:t>
            </w:r>
            <w:r w:rsidRPr="005D567A">
              <w:rPr>
                <w:sz w:val="26"/>
                <w:szCs w:val="26"/>
              </w:rPr>
              <w:t xml:space="preserve"> </w:t>
            </w:r>
          </w:p>
          <w:p w:rsidR="00D43F2B" w:rsidRDefault="00D43F2B" w:rsidP="00F91186">
            <w:pPr>
              <w:keepNext/>
              <w:ind w:left="209" w:right="89" w:firstLine="440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У КР розглядається певна наукова або науково-практична проблема, узагальнюються та критично осмислюються теоретичні основи дослідження, обґрунтовується його мета і вирішуються конкретні теоретичні й практичні завдання, визначається методика дослідження, його новизна, теоретичне й практичне значення. Підготовка КР передбачає поглиблене наукове дослідження, добір, систематизацію та аналіз мовних явищ студентом та висновки науково-практичного характеру. </w:t>
            </w:r>
          </w:p>
          <w:p w:rsidR="00D43F2B" w:rsidRDefault="00D43F2B" w:rsidP="00F91186">
            <w:pPr>
              <w:keepNext/>
              <w:ind w:left="209" w:right="89"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</w:t>
            </w:r>
            <w:r w:rsidRPr="005D567A">
              <w:rPr>
                <w:sz w:val="26"/>
                <w:szCs w:val="26"/>
              </w:rPr>
              <w:t xml:space="preserve"> ма</w:t>
            </w:r>
            <w:r>
              <w:rPr>
                <w:sz w:val="26"/>
                <w:szCs w:val="26"/>
              </w:rPr>
              <w:t>є</w:t>
            </w:r>
            <w:r w:rsidRPr="005D567A">
              <w:rPr>
                <w:sz w:val="26"/>
                <w:szCs w:val="26"/>
              </w:rPr>
              <w:t xml:space="preserve"> відповідати чинним вимогам щодо змісту та </w:t>
            </w:r>
            <w:r>
              <w:rPr>
                <w:sz w:val="26"/>
                <w:szCs w:val="26"/>
              </w:rPr>
              <w:t>форми (</w:t>
            </w:r>
            <w:r w:rsidRPr="005D567A">
              <w:rPr>
                <w:sz w:val="26"/>
                <w:szCs w:val="26"/>
              </w:rPr>
              <w:t>оформлення</w:t>
            </w:r>
            <w:r>
              <w:rPr>
                <w:sz w:val="26"/>
                <w:szCs w:val="26"/>
              </w:rPr>
              <w:t>)</w:t>
            </w:r>
            <w:r w:rsidRPr="005D567A">
              <w:rPr>
                <w:sz w:val="26"/>
                <w:szCs w:val="26"/>
              </w:rPr>
              <w:t xml:space="preserve">. Матеріали, представлені у </w:t>
            </w:r>
            <w:r>
              <w:rPr>
                <w:sz w:val="26"/>
                <w:szCs w:val="26"/>
              </w:rPr>
              <w:t>КР</w:t>
            </w:r>
            <w:r w:rsidRPr="005D567A">
              <w:rPr>
                <w:sz w:val="26"/>
                <w:szCs w:val="26"/>
              </w:rPr>
              <w:t xml:space="preserve">, апробуються на науково-практичних конференціях, семінарах кафедри або у вигляді наукової публікації. КР не повинна містити академічний плагіат, фабрикації та/або фальсифікації. </w:t>
            </w:r>
          </w:p>
          <w:p w:rsidR="00D43F2B" w:rsidRDefault="00D43F2B" w:rsidP="00F91186">
            <w:pPr>
              <w:keepNext/>
              <w:ind w:left="209" w:right="89" w:firstLine="440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 xml:space="preserve">КР має бути розміщена в депозитарії Університету. </w:t>
            </w:r>
          </w:p>
          <w:p w:rsidR="00D43F2B" w:rsidRPr="005D567A" w:rsidRDefault="00D43F2B" w:rsidP="00F91186">
            <w:pPr>
              <w:keepNext/>
              <w:ind w:left="209" w:right="89" w:firstLine="440"/>
              <w:jc w:val="both"/>
              <w:rPr>
                <w:sz w:val="26"/>
                <w:szCs w:val="26"/>
              </w:rPr>
            </w:pPr>
            <w:r w:rsidRPr="005D567A">
              <w:rPr>
                <w:sz w:val="26"/>
                <w:szCs w:val="26"/>
              </w:rPr>
              <w:t>Захист КР проводиться у формі публічної наукової доповіді</w:t>
            </w:r>
            <w:r>
              <w:rPr>
                <w:sz w:val="26"/>
                <w:szCs w:val="26"/>
              </w:rPr>
              <w:t xml:space="preserve"> та наукової дискусії</w:t>
            </w:r>
            <w:r w:rsidRPr="005D567A">
              <w:rPr>
                <w:sz w:val="26"/>
                <w:szCs w:val="26"/>
              </w:rPr>
              <w:t>.</w:t>
            </w:r>
          </w:p>
          <w:p w:rsidR="00D43F2B" w:rsidRPr="005D567A" w:rsidRDefault="00D43F2B" w:rsidP="0033202C">
            <w:pPr>
              <w:keepNext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D43F2B" w:rsidRPr="005D567A" w:rsidRDefault="00D43F2B" w:rsidP="0033202C">
      <w:pPr>
        <w:pStyle w:val="a3"/>
        <w:keepNext/>
        <w:spacing w:before="9"/>
        <w:ind w:left="0"/>
        <w:jc w:val="center"/>
        <w:rPr>
          <w:b/>
          <w:caps/>
          <w:sz w:val="28"/>
          <w:szCs w:val="28"/>
        </w:rPr>
      </w:pPr>
      <w:r w:rsidRPr="005D567A">
        <w:rPr>
          <w:b/>
          <w:smallCaps/>
          <w:sz w:val="28"/>
          <w:szCs w:val="28"/>
        </w:rPr>
        <w:br w:type="page"/>
      </w:r>
      <w:r w:rsidRPr="005D567A">
        <w:rPr>
          <w:b/>
          <w:caps/>
          <w:sz w:val="28"/>
          <w:szCs w:val="28"/>
        </w:rPr>
        <w:lastRenderedPageBreak/>
        <w:t xml:space="preserve">IV. Вимоги щодо внутрішньої системи </w:t>
      </w:r>
    </w:p>
    <w:p w:rsidR="00D43F2B" w:rsidRPr="005D567A" w:rsidRDefault="00D43F2B" w:rsidP="0033202C">
      <w:pPr>
        <w:pStyle w:val="a3"/>
        <w:keepNext/>
        <w:spacing w:before="9"/>
        <w:ind w:left="0"/>
        <w:jc w:val="center"/>
        <w:rPr>
          <w:b/>
          <w:caps/>
          <w:sz w:val="28"/>
          <w:szCs w:val="28"/>
        </w:rPr>
      </w:pPr>
      <w:r w:rsidRPr="005D567A">
        <w:rPr>
          <w:b/>
          <w:caps/>
          <w:sz w:val="28"/>
          <w:szCs w:val="28"/>
        </w:rPr>
        <w:t xml:space="preserve">забезпечнння якості вищої освіти </w:t>
      </w:r>
    </w:p>
    <w:p w:rsidR="00D43F2B" w:rsidRPr="005D567A" w:rsidRDefault="00D43F2B" w:rsidP="0033202C">
      <w:pPr>
        <w:pStyle w:val="a3"/>
        <w:keepNext/>
        <w:spacing w:before="9"/>
        <w:ind w:left="0"/>
        <w:jc w:val="center"/>
        <w:rPr>
          <w:b/>
          <w:smallCaps/>
          <w:sz w:val="28"/>
          <w:szCs w:val="28"/>
        </w:rPr>
      </w:pPr>
    </w:p>
    <w:p w:rsidR="00D43F2B" w:rsidRPr="005D567A" w:rsidRDefault="00D43F2B" w:rsidP="0033202C">
      <w:pPr>
        <w:pStyle w:val="a3"/>
        <w:keepNext/>
        <w:spacing w:before="9"/>
        <w:ind w:left="0"/>
      </w:pPr>
    </w:p>
    <w:p w:rsidR="00D43F2B" w:rsidRPr="005D567A" w:rsidRDefault="00D43F2B" w:rsidP="0033202C">
      <w:pPr>
        <w:pStyle w:val="a3"/>
        <w:keepNext/>
        <w:spacing w:before="9"/>
        <w:ind w:left="0" w:firstLine="550"/>
        <w:jc w:val="both"/>
        <w:rPr>
          <w:sz w:val="26"/>
          <w:szCs w:val="26"/>
        </w:rPr>
      </w:pPr>
      <w:r w:rsidRPr="005D567A">
        <w:rPr>
          <w:sz w:val="26"/>
          <w:szCs w:val="26"/>
        </w:rPr>
        <w:t xml:space="preserve">У НУ "Запорізька політехніка" діє система внутрішнього забезпечення якості освіти та освітньої діяльності, яка передбачає здійснення таких процедур і заходів: </w:t>
      </w:r>
    </w:p>
    <w:p w:rsidR="00D43F2B" w:rsidRPr="00D856DE" w:rsidRDefault="00D43F2B" w:rsidP="0033202C">
      <w:pPr>
        <w:pStyle w:val="a3"/>
        <w:keepNext/>
        <w:spacing w:before="9"/>
        <w:ind w:left="0" w:firstLine="550"/>
        <w:jc w:val="both"/>
        <w:rPr>
          <w:sz w:val="26"/>
          <w:szCs w:val="26"/>
        </w:rPr>
      </w:pPr>
      <w:r w:rsidRPr="005D567A">
        <w:rPr>
          <w:sz w:val="26"/>
          <w:szCs w:val="26"/>
        </w:rPr>
        <w:t xml:space="preserve">- реалізацію системи забезпечення якості освіти та освітньої діяльності в Університеті на підставі принципів і процедур, визначених у Програмі забезпечення якості </w:t>
      </w:r>
      <w:r w:rsidRPr="00D856DE">
        <w:rPr>
          <w:sz w:val="26"/>
          <w:szCs w:val="26"/>
        </w:rPr>
        <w:t xml:space="preserve">освітньої діяльності та якості вищої освіти в Університеті; </w:t>
      </w:r>
    </w:p>
    <w:p w:rsidR="00D43F2B" w:rsidRPr="00D856DE" w:rsidRDefault="00D43F2B" w:rsidP="0033202C">
      <w:pPr>
        <w:pStyle w:val="a3"/>
        <w:keepNext/>
        <w:spacing w:before="9"/>
        <w:ind w:left="0" w:firstLine="550"/>
        <w:jc w:val="both"/>
        <w:rPr>
          <w:sz w:val="26"/>
          <w:szCs w:val="26"/>
        </w:rPr>
      </w:pPr>
      <w:r w:rsidRPr="00D856DE">
        <w:rPr>
          <w:sz w:val="26"/>
          <w:szCs w:val="26"/>
        </w:rPr>
        <w:t xml:space="preserve">- здійснення моніторингу, періодичного перегляду та оновлення освітніх програм згідно з відповідним Положенням, затвердженим вченою радою НУ "Запорізька політехніка"; </w:t>
      </w:r>
    </w:p>
    <w:p w:rsidR="00D43F2B" w:rsidRPr="005D567A" w:rsidRDefault="00D43F2B" w:rsidP="0033202C">
      <w:pPr>
        <w:pStyle w:val="a3"/>
        <w:keepNext/>
        <w:spacing w:before="9"/>
        <w:ind w:left="0" w:firstLine="550"/>
        <w:jc w:val="both"/>
        <w:rPr>
          <w:sz w:val="26"/>
          <w:szCs w:val="26"/>
        </w:rPr>
      </w:pPr>
      <w:r w:rsidRPr="00D856DE">
        <w:rPr>
          <w:sz w:val="26"/>
          <w:szCs w:val="26"/>
        </w:rPr>
        <w:t>- контроль якості результатів навчання студентів через систему контрольних заходів (вступного, поточного, рубіжного, модульного, семестрового та атестаційного кон</w:t>
      </w:r>
      <w:r w:rsidRPr="005D567A">
        <w:rPr>
          <w:sz w:val="26"/>
          <w:szCs w:val="26"/>
        </w:rPr>
        <w:t xml:space="preserve">тролю); </w:t>
      </w:r>
    </w:p>
    <w:p w:rsidR="00D43F2B" w:rsidRPr="005D567A" w:rsidRDefault="00D43F2B" w:rsidP="0033202C">
      <w:pPr>
        <w:pStyle w:val="a3"/>
        <w:keepNext/>
        <w:spacing w:before="9"/>
        <w:ind w:left="0" w:firstLine="550"/>
        <w:jc w:val="both"/>
        <w:rPr>
          <w:sz w:val="26"/>
          <w:szCs w:val="26"/>
        </w:rPr>
      </w:pPr>
      <w:r w:rsidRPr="005D567A">
        <w:rPr>
          <w:sz w:val="26"/>
          <w:szCs w:val="26"/>
        </w:rPr>
        <w:t xml:space="preserve">- реалізацію системи підвищення кваліфікації науково-педагогічних працівників – як в національних, так і в зарубіжних закладах освіти; </w:t>
      </w:r>
    </w:p>
    <w:p w:rsidR="00D43F2B" w:rsidRPr="005D567A" w:rsidRDefault="00D43F2B" w:rsidP="0033202C">
      <w:pPr>
        <w:pStyle w:val="a3"/>
        <w:keepNext/>
        <w:spacing w:before="9"/>
        <w:ind w:left="0" w:firstLine="550"/>
        <w:jc w:val="both"/>
        <w:rPr>
          <w:sz w:val="26"/>
          <w:szCs w:val="26"/>
        </w:rPr>
      </w:pPr>
      <w:r w:rsidRPr="005D567A">
        <w:rPr>
          <w:sz w:val="26"/>
          <w:szCs w:val="26"/>
        </w:rPr>
        <w:t xml:space="preserve">- забезпечення освітнього процесу необхідним навчально-методичним ресурсом, зокрема для самостійної роботи студентів, силабусів тощо – як у паперовому вигляді, так і електронному; </w:t>
      </w:r>
    </w:p>
    <w:p w:rsidR="00D43F2B" w:rsidRPr="005D567A" w:rsidRDefault="00D43F2B" w:rsidP="0033202C">
      <w:pPr>
        <w:pStyle w:val="a3"/>
        <w:keepNext/>
        <w:spacing w:before="9"/>
        <w:ind w:left="0" w:firstLine="550"/>
        <w:jc w:val="both"/>
        <w:rPr>
          <w:sz w:val="26"/>
          <w:szCs w:val="26"/>
        </w:rPr>
      </w:pPr>
      <w:r w:rsidRPr="005D567A">
        <w:rPr>
          <w:sz w:val="26"/>
          <w:szCs w:val="26"/>
        </w:rPr>
        <w:t>- забезпечення мультимедійної підтримки освітнього процесу, активне опрацюван</w:t>
      </w:r>
      <w:r w:rsidRPr="00CF2D2D">
        <w:rPr>
          <w:sz w:val="26"/>
          <w:szCs w:val="26"/>
        </w:rPr>
        <w:softHyphen/>
      </w:r>
      <w:r w:rsidRPr="005D567A">
        <w:rPr>
          <w:sz w:val="26"/>
          <w:szCs w:val="26"/>
        </w:rPr>
        <w:t xml:space="preserve">ня освітнього порталу Moodle для забезпечення студентів актуальними навчальними матеріалами та здійснення зворотного зв’язку між студентами і викладачами; </w:t>
      </w:r>
    </w:p>
    <w:p w:rsidR="00D43F2B" w:rsidRPr="005D567A" w:rsidRDefault="00D43F2B" w:rsidP="0033202C">
      <w:pPr>
        <w:pStyle w:val="a3"/>
        <w:keepNext/>
        <w:spacing w:before="9"/>
        <w:ind w:left="0" w:firstLine="550"/>
        <w:jc w:val="both"/>
        <w:rPr>
          <w:sz w:val="26"/>
          <w:szCs w:val="26"/>
        </w:rPr>
      </w:pPr>
      <w:r w:rsidRPr="005D567A">
        <w:rPr>
          <w:sz w:val="26"/>
          <w:szCs w:val="26"/>
        </w:rPr>
        <w:t xml:space="preserve">- розміщення на сайтах Університету, факультетів, кафедр актуальної для студентів і науково-педагогічних працівників інформації, зокрема про освітні програми, документів з організації освітнього процесу, актуальних питань життєдіяльності і рішень вченої ради Університету; </w:t>
      </w:r>
    </w:p>
    <w:p w:rsidR="00D43F2B" w:rsidRPr="005D567A" w:rsidRDefault="00D43F2B" w:rsidP="0033202C">
      <w:pPr>
        <w:pStyle w:val="a3"/>
        <w:keepNext/>
        <w:spacing w:before="9"/>
        <w:ind w:left="0" w:firstLine="550"/>
        <w:jc w:val="both"/>
        <w:rPr>
          <w:sz w:val="26"/>
          <w:szCs w:val="26"/>
        </w:rPr>
      </w:pPr>
      <w:r w:rsidRPr="005D567A">
        <w:rPr>
          <w:sz w:val="26"/>
          <w:szCs w:val="26"/>
        </w:rPr>
        <w:t xml:space="preserve">- впровадження системи запобігання та виявлення академічного плагіату, зокрема перевірки кваліфікаційних і курсових робіт студентів на дотримання правил академічної доброчесності за допомогою спеціальних інформаційних систем; </w:t>
      </w:r>
    </w:p>
    <w:p w:rsidR="00D43F2B" w:rsidRPr="005D567A" w:rsidRDefault="00D43F2B" w:rsidP="0033202C">
      <w:pPr>
        <w:pStyle w:val="a3"/>
        <w:keepNext/>
        <w:spacing w:before="9"/>
        <w:ind w:left="0" w:firstLine="550"/>
        <w:jc w:val="both"/>
        <w:rPr>
          <w:b/>
          <w:sz w:val="26"/>
          <w:szCs w:val="26"/>
        </w:rPr>
      </w:pPr>
      <w:r w:rsidRPr="005D567A">
        <w:rPr>
          <w:sz w:val="26"/>
          <w:szCs w:val="26"/>
        </w:rPr>
        <w:t>- здійснення систематичних опитувань науково-педагогічних працівників і студентів Університету з питань якості викладання, навчально-методичного та матеріального забезпечення освітнього процесу, аналіз і оприлюднення результатів дослідження на засіданнях вченої ради Університету та на  офіційному веб-сайті Університету.</w:t>
      </w:r>
    </w:p>
    <w:p w:rsidR="00D43F2B" w:rsidRPr="005D567A" w:rsidRDefault="00D43F2B" w:rsidP="0033202C">
      <w:pPr>
        <w:pStyle w:val="a3"/>
        <w:keepNext/>
        <w:spacing w:before="9"/>
        <w:ind w:left="0" w:firstLine="550"/>
        <w:jc w:val="both"/>
        <w:rPr>
          <w:b/>
          <w:sz w:val="26"/>
          <w:szCs w:val="26"/>
        </w:rPr>
      </w:pPr>
    </w:p>
    <w:p w:rsidR="00D43F2B" w:rsidRPr="005D567A" w:rsidRDefault="00D43F2B" w:rsidP="0033202C">
      <w:pPr>
        <w:pStyle w:val="a3"/>
        <w:keepNext/>
        <w:spacing w:before="9"/>
        <w:ind w:left="0" w:firstLine="550"/>
        <w:jc w:val="right"/>
        <w:rPr>
          <w:b/>
          <w:sz w:val="26"/>
          <w:szCs w:val="26"/>
        </w:rPr>
      </w:pPr>
      <w:r w:rsidRPr="005D567A">
        <w:rPr>
          <w:b/>
          <w:sz w:val="26"/>
          <w:szCs w:val="26"/>
        </w:rPr>
        <w:br w:type="page"/>
      </w:r>
      <w:r w:rsidRPr="005D567A">
        <w:rPr>
          <w:b/>
          <w:sz w:val="26"/>
          <w:szCs w:val="26"/>
        </w:rPr>
        <w:lastRenderedPageBreak/>
        <w:t>Таблиця 1</w:t>
      </w:r>
    </w:p>
    <w:p w:rsidR="00D43F2B" w:rsidRPr="005D567A" w:rsidRDefault="00D43F2B" w:rsidP="0033202C">
      <w:pPr>
        <w:pStyle w:val="a3"/>
        <w:keepNext/>
        <w:spacing w:before="9"/>
        <w:ind w:left="0" w:firstLine="550"/>
        <w:jc w:val="right"/>
        <w:rPr>
          <w:b/>
          <w:sz w:val="26"/>
          <w:szCs w:val="26"/>
        </w:rPr>
      </w:pPr>
    </w:p>
    <w:p w:rsidR="00D43F2B" w:rsidRPr="005D567A" w:rsidRDefault="00D43F2B" w:rsidP="0033202C">
      <w:pPr>
        <w:pStyle w:val="a3"/>
        <w:keepNext/>
        <w:spacing w:before="9"/>
        <w:ind w:left="0" w:firstLine="550"/>
        <w:jc w:val="right"/>
        <w:rPr>
          <w:b/>
          <w:sz w:val="26"/>
          <w:szCs w:val="26"/>
        </w:rPr>
      </w:pPr>
    </w:p>
    <w:p w:rsidR="00D43F2B" w:rsidRPr="005D567A" w:rsidRDefault="00D43F2B" w:rsidP="0033202C">
      <w:pPr>
        <w:pStyle w:val="a3"/>
        <w:keepNext/>
        <w:spacing w:before="9"/>
        <w:ind w:left="0" w:firstLine="550"/>
        <w:jc w:val="center"/>
        <w:rPr>
          <w:b/>
          <w:smallCaps/>
          <w:sz w:val="26"/>
          <w:szCs w:val="26"/>
        </w:rPr>
      </w:pPr>
      <w:r w:rsidRPr="005D567A">
        <w:rPr>
          <w:b/>
          <w:smallCaps/>
          <w:sz w:val="26"/>
          <w:szCs w:val="26"/>
        </w:rPr>
        <w:t>М</w:t>
      </w:r>
      <w:r>
        <w:rPr>
          <w:b/>
          <w:smallCaps/>
          <w:sz w:val="26"/>
          <w:szCs w:val="26"/>
        </w:rPr>
        <w:t>атриця  відповідності</w:t>
      </w:r>
    </w:p>
    <w:p w:rsidR="00D43F2B" w:rsidRPr="005D567A" w:rsidRDefault="00D43F2B" w:rsidP="0033202C">
      <w:pPr>
        <w:pStyle w:val="a3"/>
        <w:keepNext/>
        <w:spacing w:before="9"/>
        <w:ind w:left="0" w:firstLine="550"/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 xml:space="preserve">    </w:t>
      </w:r>
      <w:r w:rsidRPr="005D567A">
        <w:rPr>
          <w:b/>
          <w:spacing w:val="-4"/>
          <w:sz w:val="26"/>
          <w:szCs w:val="26"/>
        </w:rPr>
        <w:t>визначених освітньою програмою компетентностей дескрипторам НРК</w:t>
      </w:r>
    </w:p>
    <w:p w:rsidR="00D43F2B" w:rsidRPr="005D567A" w:rsidRDefault="00D43F2B" w:rsidP="0033202C">
      <w:pPr>
        <w:pStyle w:val="a3"/>
        <w:keepNext/>
        <w:spacing w:before="9"/>
        <w:ind w:left="0" w:firstLine="550"/>
        <w:jc w:val="center"/>
        <w:rPr>
          <w:b/>
          <w:sz w:val="26"/>
          <w:szCs w:val="26"/>
        </w:rPr>
      </w:pPr>
    </w:p>
    <w:p w:rsidR="00D43F2B" w:rsidRPr="005D567A" w:rsidRDefault="00D43F2B" w:rsidP="0033202C">
      <w:pPr>
        <w:pStyle w:val="a3"/>
        <w:keepNext/>
        <w:spacing w:before="9"/>
        <w:ind w:left="0" w:firstLine="550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2046"/>
        <w:gridCol w:w="1587"/>
        <w:gridCol w:w="1608"/>
        <w:gridCol w:w="2352"/>
      </w:tblGrid>
      <w:tr w:rsidR="00D43F2B" w:rsidRPr="005D567A" w:rsidTr="00CC007D">
        <w:trPr>
          <w:jc w:val="right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</w:tcPr>
          <w:p w:rsidR="00D43F2B" w:rsidRPr="005D567A" w:rsidRDefault="00D43F2B" w:rsidP="0033202C">
            <w:pPr>
              <w:keepNext/>
              <w:rPr>
                <w:b/>
              </w:rPr>
            </w:pPr>
            <w:r w:rsidRPr="005D567A">
              <w:rPr>
                <w:b/>
              </w:rPr>
              <w:t xml:space="preserve">Класифікація компетентностей за НРК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ind w:left="372" w:right="119" w:hanging="224"/>
              <w:rPr>
                <w:b/>
              </w:rPr>
            </w:pPr>
          </w:p>
          <w:p w:rsidR="00D43F2B" w:rsidRPr="005D567A" w:rsidRDefault="00D43F2B" w:rsidP="0033202C">
            <w:pPr>
              <w:pStyle w:val="TableParagraph"/>
              <w:keepNext/>
              <w:ind w:left="372" w:right="119" w:hanging="224"/>
              <w:rPr>
                <w:b/>
              </w:rPr>
            </w:pPr>
            <w:r w:rsidRPr="005D567A">
              <w:rPr>
                <w:b/>
              </w:rPr>
              <w:t>Знанн</w:t>
            </w:r>
            <w:r w:rsidRPr="005D567A">
              <w:rPr>
                <w:b/>
                <w:spacing w:val="-48"/>
              </w:rPr>
              <w:t xml:space="preserve"> </w:t>
            </w:r>
            <w:r w:rsidRPr="005D567A">
              <w:rPr>
                <w:b/>
              </w:rPr>
              <w:t>я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ind w:left="372" w:right="111" w:hanging="231"/>
              <w:rPr>
                <w:b/>
              </w:rPr>
            </w:pPr>
          </w:p>
          <w:p w:rsidR="00D43F2B" w:rsidRPr="005D567A" w:rsidRDefault="00D43F2B" w:rsidP="0033202C">
            <w:pPr>
              <w:pStyle w:val="TableParagraph"/>
              <w:keepNext/>
              <w:ind w:left="372" w:right="111" w:hanging="231"/>
              <w:rPr>
                <w:b/>
              </w:rPr>
            </w:pPr>
            <w:r w:rsidRPr="005D567A">
              <w:rPr>
                <w:b/>
              </w:rPr>
              <w:t>Умінн</w:t>
            </w:r>
            <w:r w:rsidRPr="005D567A">
              <w:rPr>
                <w:b/>
                <w:spacing w:val="-48"/>
              </w:rPr>
              <w:t xml:space="preserve"> </w:t>
            </w:r>
            <w:r w:rsidRPr="005D567A">
              <w:rPr>
                <w:b/>
              </w:rPr>
              <w:t>я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ind w:left="110" w:right="97" w:firstLine="8"/>
              <w:rPr>
                <w:b/>
                <w:spacing w:val="-1"/>
                <w:sz w:val="16"/>
                <w:szCs w:val="16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ind w:left="110" w:right="97" w:firstLine="8"/>
              <w:rPr>
                <w:b/>
              </w:rPr>
            </w:pPr>
            <w:r w:rsidRPr="005D567A">
              <w:rPr>
                <w:b/>
                <w:spacing w:val="-1"/>
              </w:rPr>
              <w:t>Комуні</w:t>
            </w:r>
            <w:r w:rsidRPr="005D567A">
              <w:rPr>
                <w:b/>
                <w:spacing w:val="-1"/>
              </w:rPr>
              <w:softHyphen/>
              <w:t>каці</w:t>
            </w:r>
            <w:r w:rsidRPr="005D567A">
              <w:rPr>
                <w:b/>
                <w:spacing w:val="-47"/>
              </w:rPr>
              <w:t xml:space="preserve"> </w:t>
            </w:r>
            <w:r w:rsidRPr="005D567A">
              <w:rPr>
                <w:b/>
              </w:rPr>
              <w:t>я</w:t>
            </w:r>
          </w:p>
        </w:tc>
        <w:tc>
          <w:tcPr>
            <w:tcW w:w="2549" w:type="dxa"/>
            <w:tcBorders>
              <w:top w:val="double" w:sz="4" w:space="0" w:color="auto"/>
              <w:righ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30" w:lineRule="atLeast"/>
              <w:ind w:left="121" w:right="105" w:hanging="1"/>
              <w:jc w:val="center"/>
              <w:rPr>
                <w:b/>
              </w:rPr>
            </w:pPr>
            <w:r w:rsidRPr="005D567A">
              <w:rPr>
                <w:b/>
              </w:rPr>
              <w:t>Автономія та</w:t>
            </w:r>
            <w:r w:rsidRPr="005D567A">
              <w:rPr>
                <w:b/>
                <w:spacing w:val="1"/>
              </w:rPr>
              <w:t xml:space="preserve"> </w:t>
            </w:r>
            <w:r w:rsidRPr="005D567A">
              <w:rPr>
                <w:b/>
              </w:rPr>
              <w:t>відпові</w:t>
            </w:r>
            <w:r w:rsidRPr="005D567A">
              <w:rPr>
                <w:b/>
              </w:rPr>
              <w:softHyphen/>
              <w:t>дальність</w:t>
            </w:r>
          </w:p>
        </w:tc>
      </w:tr>
      <w:tr w:rsidR="00D43F2B" w:rsidRPr="005D567A" w:rsidTr="00CC007D">
        <w:trPr>
          <w:jc w:val="right"/>
        </w:trPr>
        <w:tc>
          <w:tcPr>
            <w:tcW w:w="10771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43F2B" w:rsidRPr="005D567A" w:rsidRDefault="00D43F2B" w:rsidP="0033202C">
            <w:pPr>
              <w:keepNext/>
              <w:spacing w:before="60" w:after="60"/>
              <w:jc w:val="center"/>
              <w:rPr>
                <w:b/>
              </w:rPr>
            </w:pPr>
            <w:r w:rsidRPr="005D567A">
              <w:rPr>
                <w:b/>
              </w:rPr>
              <w:t>Загальні компетентності</w:t>
            </w: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07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ЗК-1</w:t>
            </w:r>
          </w:p>
        </w:tc>
        <w:tc>
          <w:tcPr>
            <w:tcW w:w="2268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4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3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2549" w:type="dxa"/>
            <w:tcBorders>
              <w:righ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07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ЗК-2</w:t>
            </w:r>
          </w:p>
        </w:tc>
        <w:tc>
          <w:tcPr>
            <w:tcW w:w="2268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3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2549" w:type="dxa"/>
            <w:tcBorders>
              <w:righ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6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07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ЗК-3.</w:t>
            </w:r>
          </w:p>
        </w:tc>
        <w:tc>
          <w:tcPr>
            <w:tcW w:w="2268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4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3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2549" w:type="dxa"/>
            <w:tcBorders>
              <w:righ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07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ЗК-4</w:t>
            </w:r>
          </w:p>
        </w:tc>
        <w:tc>
          <w:tcPr>
            <w:tcW w:w="2268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49" w:type="dxa"/>
            <w:tcBorders>
              <w:righ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6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07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ЗК-5</w:t>
            </w:r>
          </w:p>
        </w:tc>
        <w:tc>
          <w:tcPr>
            <w:tcW w:w="2268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3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2549" w:type="dxa"/>
            <w:tcBorders>
              <w:righ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6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07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ЗК-6</w:t>
            </w:r>
          </w:p>
        </w:tc>
        <w:tc>
          <w:tcPr>
            <w:tcW w:w="2268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4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3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2549" w:type="dxa"/>
            <w:tcBorders>
              <w:righ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07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ЗК-7</w:t>
            </w:r>
          </w:p>
        </w:tc>
        <w:tc>
          <w:tcPr>
            <w:tcW w:w="2268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4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9" w:type="dxa"/>
            <w:tcBorders>
              <w:righ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07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ЗК-8</w:t>
            </w:r>
          </w:p>
        </w:tc>
        <w:tc>
          <w:tcPr>
            <w:tcW w:w="2268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9" w:type="dxa"/>
            <w:tcBorders>
              <w:righ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6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07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ЗК-9</w:t>
            </w:r>
          </w:p>
        </w:tc>
        <w:tc>
          <w:tcPr>
            <w:tcW w:w="2268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4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3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2549" w:type="dxa"/>
            <w:tcBorders>
              <w:righ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07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ЗК-10</w:t>
            </w:r>
          </w:p>
        </w:tc>
        <w:tc>
          <w:tcPr>
            <w:tcW w:w="2268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4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49" w:type="dxa"/>
            <w:tcBorders>
              <w:righ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6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01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ЗК-11</w:t>
            </w:r>
          </w:p>
        </w:tc>
        <w:tc>
          <w:tcPr>
            <w:tcW w:w="2268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4"/>
              <w:jc w:val="center"/>
              <w:rPr>
                <w:b/>
                <w:w w:val="99"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right="356"/>
              <w:jc w:val="center"/>
              <w:rPr>
                <w:b/>
                <w:w w:val="99"/>
                <w:sz w:val="32"/>
                <w:szCs w:val="32"/>
              </w:rPr>
            </w:pP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9" w:type="dxa"/>
            <w:tcBorders>
              <w:righ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6"/>
              <w:jc w:val="center"/>
              <w:rPr>
                <w:b/>
                <w:w w:val="99"/>
                <w:sz w:val="32"/>
                <w:szCs w:val="32"/>
              </w:rPr>
            </w:pPr>
          </w:p>
        </w:tc>
      </w:tr>
      <w:tr w:rsidR="00D43F2B" w:rsidRPr="005D567A" w:rsidTr="00CC007D">
        <w:trPr>
          <w:jc w:val="right"/>
        </w:trPr>
        <w:tc>
          <w:tcPr>
            <w:tcW w:w="10771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43F2B" w:rsidRPr="005D567A" w:rsidRDefault="00D43F2B" w:rsidP="0033202C">
            <w:pPr>
              <w:keepNext/>
              <w:spacing w:before="60" w:after="60"/>
              <w:jc w:val="center"/>
            </w:pPr>
            <w:r w:rsidRPr="005D567A">
              <w:rPr>
                <w:b/>
              </w:rPr>
              <w:t>Спеціальні (фахові) компетентності</w:t>
            </w: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07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СК-1</w:t>
            </w:r>
          </w:p>
        </w:tc>
        <w:tc>
          <w:tcPr>
            <w:tcW w:w="2268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4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9" w:type="dxa"/>
            <w:tcBorders>
              <w:righ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07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СК-2</w:t>
            </w:r>
          </w:p>
        </w:tc>
        <w:tc>
          <w:tcPr>
            <w:tcW w:w="2268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4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9" w:type="dxa"/>
            <w:tcBorders>
              <w:righ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6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07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СК-3</w:t>
            </w:r>
          </w:p>
        </w:tc>
        <w:tc>
          <w:tcPr>
            <w:tcW w:w="2268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4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9" w:type="dxa"/>
            <w:tcBorders>
              <w:righ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keepNext/>
              <w:spacing w:line="288" w:lineRule="auto"/>
              <w:ind w:left="107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СК-4</w:t>
            </w:r>
          </w:p>
        </w:tc>
        <w:tc>
          <w:tcPr>
            <w:tcW w:w="2268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4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49" w:type="dxa"/>
            <w:tcBorders>
              <w:righ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6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keepNext/>
              <w:spacing w:line="288" w:lineRule="auto"/>
              <w:ind w:left="124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СК-5</w:t>
            </w:r>
          </w:p>
        </w:tc>
        <w:tc>
          <w:tcPr>
            <w:tcW w:w="2268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4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49" w:type="dxa"/>
            <w:tcBorders>
              <w:righ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6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keepNext/>
              <w:spacing w:line="288" w:lineRule="auto"/>
              <w:ind w:left="124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СК-6</w:t>
            </w:r>
          </w:p>
        </w:tc>
        <w:tc>
          <w:tcPr>
            <w:tcW w:w="2268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4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9" w:type="dxa"/>
            <w:tcBorders>
              <w:righ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07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СК-7</w:t>
            </w:r>
          </w:p>
        </w:tc>
        <w:tc>
          <w:tcPr>
            <w:tcW w:w="2268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4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w w:val="99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49" w:type="dxa"/>
            <w:tcBorders>
              <w:righ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6"/>
              <w:jc w:val="center"/>
              <w:rPr>
                <w:b/>
                <w:sz w:val="32"/>
                <w:szCs w:val="32"/>
              </w:rPr>
            </w:pP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07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СК-8</w:t>
            </w:r>
          </w:p>
        </w:tc>
        <w:tc>
          <w:tcPr>
            <w:tcW w:w="2268" w:type="dxa"/>
          </w:tcPr>
          <w:p w:rsidR="00D43F2B" w:rsidRPr="005D567A" w:rsidRDefault="00D43F2B" w:rsidP="0033202C">
            <w:pPr>
              <w:keepNext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keepNext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keepNext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49" w:type="dxa"/>
            <w:tcBorders>
              <w:right w:val="double" w:sz="4" w:space="0" w:color="auto"/>
            </w:tcBorders>
          </w:tcPr>
          <w:p w:rsidR="00D43F2B" w:rsidRPr="005D567A" w:rsidRDefault="00D43F2B" w:rsidP="0033202C">
            <w:pPr>
              <w:keepNext/>
              <w:jc w:val="center"/>
              <w:rPr>
                <w:b/>
                <w:sz w:val="32"/>
                <w:szCs w:val="32"/>
              </w:rPr>
            </w:pP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07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СК-9</w:t>
            </w:r>
          </w:p>
        </w:tc>
        <w:tc>
          <w:tcPr>
            <w:tcW w:w="2268" w:type="dxa"/>
          </w:tcPr>
          <w:p w:rsidR="00D43F2B" w:rsidRPr="005D567A" w:rsidRDefault="00D43F2B" w:rsidP="0033202C">
            <w:pPr>
              <w:keepNext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keepNext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keepNext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9" w:type="dxa"/>
            <w:tcBorders>
              <w:right w:val="double" w:sz="4" w:space="0" w:color="auto"/>
            </w:tcBorders>
          </w:tcPr>
          <w:p w:rsidR="00D43F2B" w:rsidRPr="005D567A" w:rsidRDefault="00D43F2B" w:rsidP="0033202C">
            <w:pPr>
              <w:keepNext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sz w:val="32"/>
                <w:szCs w:val="32"/>
              </w:rPr>
              <w:t>+</w:t>
            </w: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88" w:lineRule="auto"/>
              <w:ind w:left="107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СК-10</w:t>
            </w:r>
          </w:p>
        </w:tc>
        <w:tc>
          <w:tcPr>
            <w:tcW w:w="2268" w:type="dxa"/>
          </w:tcPr>
          <w:p w:rsidR="00D43F2B" w:rsidRPr="005D567A" w:rsidRDefault="00D43F2B" w:rsidP="0033202C">
            <w:pPr>
              <w:keepNext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keepNext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D43F2B" w:rsidRPr="005D567A" w:rsidRDefault="00D43F2B" w:rsidP="0033202C">
            <w:pPr>
              <w:keepNext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9" w:type="dxa"/>
            <w:tcBorders>
              <w:right w:val="double" w:sz="4" w:space="0" w:color="auto"/>
            </w:tcBorders>
          </w:tcPr>
          <w:p w:rsidR="00D43F2B" w:rsidRPr="005D567A" w:rsidRDefault="00D43F2B" w:rsidP="0033202C">
            <w:pPr>
              <w:keepNext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sz w:val="32"/>
                <w:szCs w:val="32"/>
              </w:rPr>
              <w:t>+</w:t>
            </w:r>
          </w:p>
        </w:tc>
      </w:tr>
      <w:tr w:rsidR="00D43F2B" w:rsidRPr="005D567A" w:rsidTr="00CC007D">
        <w:trPr>
          <w:jc w:val="right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</w:tcPr>
          <w:p w:rsidR="00D43F2B" w:rsidRPr="005D567A" w:rsidRDefault="00D43F2B" w:rsidP="0033202C">
            <w:pPr>
              <w:keepNext/>
              <w:spacing w:line="288" w:lineRule="auto"/>
              <w:ind w:left="107"/>
              <w:rPr>
                <w:b/>
                <w:sz w:val="28"/>
                <w:szCs w:val="28"/>
              </w:rPr>
            </w:pPr>
            <w:r w:rsidRPr="005D567A">
              <w:rPr>
                <w:b/>
                <w:sz w:val="28"/>
                <w:szCs w:val="28"/>
              </w:rPr>
              <w:t>СК-11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43F2B" w:rsidRPr="005D567A" w:rsidRDefault="00D43F2B" w:rsidP="0033202C">
            <w:pPr>
              <w:keepNext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43F2B" w:rsidRPr="005D567A" w:rsidRDefault="00D43F2B" w:rsidP="0033202C">
            <w:pPr>
              <w:keepNext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43F2B" w:rsidRPr="005D567A" w:rsidRDefault="00D43F2B" w:rsidP="0033202C">
            <w:pPr>
              <w:keepNext/>
              <w:jc w:val="center"/>
              <w:rPr>
                <w:b/>
                <w:sz w:val="32"/>
                <w:szCs w:val="32"/>
              </w:rPr>
            </w:pPr>
            <w:r w:rsidRPr="005D567A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49" w:type="dxa"/>
            <w:tcBorders>
              <w:bottom w:val="double" w:sz="4" w:space="0" w:color="auto"/>
              <w:right w:val="double" w:sz="4" w:space="0" w:color="auto"/>
            </w:tcBorders>
          </w:tcPr>
          <w:p w:rsidR="00D43F2B" w:rsidRPr="005D567A" w:rsidRDefault="00D43F2B" w:rsidP="0033202C">
            <w:pPr>
              <w:keepNext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43F2B" w:rsidRPr="005D567A" w:rsidRDefault="00D43F2B" w:rsidP="0033202C">
      <w:pPr>
        <w:keepNext/>
      </w:pPr>
    </w:p>
    <w:p w:rsidR="00D43F2B" w:rsidRPr="005D567A" w:rsidRDefault="00D43F2B" w:rsidP="0033202C">
      <w:pPr>
        <w:pStyle w:val="a3"/>
        <w:keepNext/>
        <w:spacing w:before="9"/>
        <w:ind w:left="0" w:firstLine="550"/>
        <w:jc w:val="both"/>
        <w:rPr>
          <w:b/>
          <w:sz w:val="26"/>
          <w:szCs w:val="26"/>
        </w:rPr>
      </w:pPr>
    </w:p>
    <w:p w:rsidR="00D43F2B" w:rsidRPr="005D567A" w:rsidRDefault="00D43F2B" w:rsidP="0033202C">
      <w:pPr>
        <w:keepNext/>
        <w:ind w:firstLine="550"/>
        <w:jc w:val="both"/>
        <w:rPr>
          <w:sz w:val="26"/>
          <w:szCs w:val="26"/>
        </w:rPr>
        <w:sectPr w:rsidR="00D43F2B" w:rsidRPr="005D567A" w:rsidSect="008867F0">
          <w:headerReference w:type="even" r:id="rId9"/>
          <w:headerReference w:type="default" r:id="rId10"/>
          <w:pgSz w:w="11910" w:h="16840"/>
          <w:pgMar w:top="1304" w:right="567" w:bottom="1134" w:left="1531" w:header="748" w:footer="0" w:gutter="0"/>
          <w:cols w:space="720"/>
          <w:titlePg/>
        </w:sectPr>
      </w:pPr>
    </w:p>
    <w:p w:rsidR="00D43F2B" w:rsidRPr="005D567A" w:rsidRDefault="00D43F2B" w:rsidP="0033202C">
      <w:pPr>
        <w:keepNext/>
        <w:spacing w:before="80"/>
        <w:ind w:left="2670" w:right="2292"/>
        <w:jc w:val="right"/>
        <w:rPr>
          <w:b/>
          <w:spacing w:val="-3"/>
          <w:sz w:val="24"/>
        </w:rPr>
      </w:pPr>
      <w:r w:rsidRPr="005D567A">
        <w:rPr>
          <w:b/>
          <w:sz w:val="24"/>
        </w:rPr>
        <w:lastRenderedPageBreak/>
        <w:t>Таблиця</w:t>
      </w:r>
      <w:r w:rsidRPr="005D567A">
        <w:rPr>
          <w:b/>
          <w:spacing w:val="-3"/>
          <w:sz w:val="24"/>
        </w:rPr>
        <w:t xml:space="preserve"> </w:t>
      </w:r>
      <w:r w:rsidRPr="005D567A">
        <w:rPr>
          <w:b/>
          <w:sz w:val="24"/>
        </w:rPr>
        <w:t>2.</w:t>
      </w:r>
      <w:r w:rsidRPr="005D567A">
        <w:rPr>
          <w:b/>
          <w:spacing w:val="-3"/>
          <w:sz w:val="24"/>
        </w:rPr>
        <w:t xml:space="preserve"> </w:t>
      </w:r>
    </w:p>
    <w:p w:rsidR="00D43F2B" w:rsidRPr="001E156E" w:rsidRDefault="00D43F2B" w:rsidP="0033202C">
      <w:pPr>
        <w:keepNext/>
        <w:ind w:left="2671" w:right="2291"/>
        <w:jc w:val="center"/>
        <w:rPr>
          <w:b/>
          <w:smallCaps/>
          <w:spacing w:val="-4"/>
          <w:sz w:val="28"/>
          <w:szCs w:val="28"/>
        </w:rPr>
      </w:pPr>
      <w:r w:rsidRPr="001E156E">
        <w:rPr>
          <w:b/>
          <w:smallCaps/>
          <w:sz w:val="28"/>
          <w:szCs w:val="28"/>
        </w:rPr>
        <w:t>Матриця</w:t>
      </w:r>
      <w:r w:rsidRPr="001E156E">
        <w:rPr>
          <w:b/>
          <w:smallCaps/>
          <w:spacing w:val="-3"/>
          <w:sz w:val="28"/>
          <w:szCs w:val="28"/>
        </w:rPr>
        <w:t xml:space="preserve">  </w:t>
      </w:r>
      <w:r w:rsidRPr="001E156E">
        <w:rPr>
          <w:b/>
          <w:smallCaps/>
          <w:sz w:val="28"/>
          <w:szCs w:val="28"/>
        </w:rPr>
        <w:t>відповідності</w:t>
      </w:r>
      <w:r w:rsidRPr="001E156E">
        <w:rPr>
          <w:b/>
          <w:smallCaps/>
          <w:spacing w:val="-4"/>
          <w:sz w:val="28"/>
          <w:szCs w:val="28"/>
        </w:rPr>
        <w:t xml:space="preserve"> </w:t>
      </w:r>
    </w:p>
    <w:p w:rsidR="00D43F2B" w:rsidRPr="001E156E" w:rsidRDefault="00D43F2B" w:rsidP="0033202C">
      <w:pPr>
        <w:keepNext/>
        <w:ind w:left="2671" w:right="2291"/>
        <w:jc w:val="center"/>
        <w:rPr>
          <w:b/>
          <w:sz w:val="28"/>
          <w:szCs w:val="28"/>
        </w:rPr>
      </w:pPr>
      <w:r w:rsidRPr="001E156E">
        <w:rPr>
          <w:b/>
          <w:sz w:val="28"/>
          <w:szCs w:val="28"/>
        </w:rPr>
        <w:t>визначених</w:t>
      </w:r>
      <w:r w:rsidRPr="001E156E">
        <w:rPr>
          <w:b/>
          <w:spacing w:val="-3"/>
          <w:sz w:val="28"/>
          <w:szCs w:val="28"/>
        </w:rPr>
        <w:t xml:space="preserve"> </w:t>
      </w:r>
      <w:r w:rsidRPr="001E156E">
        <w:rPr>
          <w:b/>
          <w:sz w:val="28"/>
          <w:szCs w:val="28"/>
        </w:rPr>
        <w:t>Стандартом</w:t>
      </w:r>
      <w:r w:rsidRPr="001E156E">
        <w:rPr>
          <w:b/>
          <w:spacing w:val="-2"/>
          <w:sz w:val="28"/>
          <w:szCs w:val="28"/>
        </w:rPr>
        <w:t xml:space="preserve"> </w:t>
      </w:r>
      <w:r w:rsidRPr="001E156E">
        <w:rPr>
          <w:b/>
          <w:sz w:val="28"/>
          <w:szCs w:val="28"/>
        </w:rPr>
        <w:t>результатів</w:t>
      </w:r>
      <w:r w:rsidRPr="001E156E">
        <w:rPr>
          <w:b/>
          <w:spacing w:val="-3"/>
          <w:sz w:val="28"/>
          <w:szCs w:val="28"/>
        </w:rPr>
        <w:t xml:space="preserve"> </w:t>
      </w:r>
      <w:r w:rsidRPr="001E156E">
        <w:rPr>
          <w:b/>
          <w:sz w:val="28"/>
          <w:szCs w:val="28"/>
        </w:rPr>
        <w:t>навчання</w:t>
      </w:r>
      <w:r w:rsidRPr="001E156E">
        <w:rPr>
          <w:b/>
          <w:spacing w:val="-3"/>
          <w:sz w:val="28"/>
          <w:szCs w:val="28"/>
        </w:rPr>
        <w:t xml:space="preserve"> </w:t>
      </w:r>
      <w:r w:rsidRPr="001E156E">
        <w:rPr>
          <w:b/>
          <w:sz w:val="28"/>
          <w:szCs w:val="28"/>
        </w:rPr>
        <w:t>та</w:t>
      </w:r>
      <w:r w:rsidRPr="001E156E">
        <w:rPr>
          <w:b/>
          <w:spacing w:val="-6"/>
          <w:sz w:val="28"/>
          <w:szCs w:val="28"/>
        </w:rPr>
        <w:t xml:space="preserve"> </w:t>
      </w:r>
      <w:r w:rsidRPr="001E156E">
        <w:rPr>
          <w:b/>
          <w:sz w:val="28"/>
          <w:szCs w:val="28"/>
        </w:rPr>
        <w:t>компетентностей</w:t>
      </w:r>
    </w:p>
    <w:p w:rsidR="00D43F2B" w:rsidRPr="005D567A" w:rsidRDefault="00D43F2B" w:rsidP="0033202C">
      <w:pPr>
        <w:pStyle w:val="a3"/>
        <w:keepNext/>
        <w:spacing w:before="3"/>
        <w:ind w:left="0"/>
        <w:rPr>
          <w:b/>
          <w:sz w:val="10"/>
          <w:szCs w:val="10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4"/>
        <w:gridCol w:w="425"/>
        <w:gridCol w:w="424"/>
        <w:gridCol w:w="424"/>
        <w:gridCol w:w="426"/>
        <w:gridCol w:w="424"/>
        <w:gridCol w:w="424"/>
        <w:gridCol w:w="424"/>
        <w:gridCol w:w="424"/>
        <w:gridCol w:w="426"/>
        <w:gridCol w:w="424"/>
        <w:gridCol w:w="424"/>
        <w:gridCol w:w="460"/>
        <w:gridCol w:w="388"/>
        <w:gridCol w:w="424"/>
        <w:gridCol w:w="424"/>
        <w:gridCol w:w="425"/>
        <w:gridCol w:w="427"/>
        <w:gridCol w:w="425"/>
        <w:gridCol w:w="425"/>
        <w:gridCol w:w="425"/>
        <w:gridCol w:w="425"/>
        <w:gridCol w:w="425"/>
        <w:gridCol w:w="425"/>
        <w:gridCol w:w="8"/>
      </w:tblGrid>
      <w:tr w:rsidR="00D43F2B" w:rsidRPr="005D567A" w:rsidTr="008C4996">
        <w:trPr>
          <w:trHeight w:val="230"/>
        </w:trPr>
        <w:tc>
          <w:tcPr>
            <w:tcW w:w="440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ind w:left="1166"/>
              <w:rPr>
                <w:b/>
                <w:sz w:val="20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ind w:left="1166"/>
              <w:rPr>
                <w:b/>
                <w:sz w:val="20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ind w:left="1166"/>
              <w:rPr>
                <w:b/>
                <w:sz w:val="20"/>
              </w:rPr>
            </w:pPr>
          </w:p>
          <w:p w:rsidR="00D43F2B" w:rsidRPr="005D567A" w:rsidRDefault="00D43F2B" w:rsidP="0033202C">
            <w:pPr>
              <w:pStyle w:val="TableParagraph"/>
              <w:keepNext/>
              <w:ind w:left="1166"/>
              <w:rPr>
                <w:b/>
                <w:sz w:val="20"/>
              </w:rPr>
            </w:pPr>
            <w:r w:rsidRPr="005D567A">
              <w:rPr>
                <w:b/>
                <w:sz w:val="20"/>
              </w:rPr>
              <w:t>Результати</w:t>
            </w:r>
            <w:r w:rsidRPr="005D567A">
              <w:rPr>
                <w:b/>
                <w:spacing w:val="-4"/>
                <w:sz w:val="20"/>
              </w:rPr>
              <w:t xml:space="preserve"> </w:t>
            </w:r>
            <w:r w:rsidRPr="005D567A">
              <w:rPr>
                <w:b/>
                <w:sz w:val="20"/>
              </w:rPr>
              <w:t>навчання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single" w:sz="12" w:space="0" w:color="auto"/>
            </w:tcBorders>
            <w:textDirection w:val="btLr"/>
          </w:tcPr>
          <w:p w:rsidR="00D43F2B" w:rsidRPr="005D567A" w:rsidRDefault="00D43F2B" w:rsidP="0033202C">
            <w:pPr>
              <w:pStyle w:val="TableParagraph"/>
              <w:keepNext/>
              <w:spacing w:before="108"/>
              <w:ind w:left="160"/>
              <w:rPr>
                <w:b/>
                <w:sz w:val="20"/>
              </w:rPr>
            </w:pPr>
            <w:r w:rsidRPr="005D567A">
              <w:rPr>
                <w:b/>
                <w:sz w:val="20"/>
              </w:rPr>
              <w:t>Інтегральна</w:t>
            </w:r>
          </w:p>
        </w:tc>
        <w:tc>
          <w:tcPr>
            <w:tcW w:w="4704" w:type="dxa"/>
            <w:gridSpan w:val="11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3F2B" w:rsidRPr="005D567A" w:rsidRDefault="00D43F2B" w:rsidP="0033202C">
            <w:pPr>
              <w:keepNext/>
              <w:spacing w:before="60" w:after="60"/>
              <w:jc w:val="center"/>
              <w:rPr>
                <w:b/>
              </w:rPr>
            </w:pPr>
            <w:r w:rsidRPr="005D567A">
              <w:rPr>
                <w:b/>
              </w:rPr>
              <w:t>Загальні компетентності</w:t>
            </w:r>
          </w:p>
        </w:tc>
        <w:tc>
          <w:tcPr>
            <w:tcW w:w="4646" w:type="dxa"/>
            <w:gridSpan w:val="1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D43F2B" w:rsidRPr="005D567A" w:rsidRDefault="00D43F2B" w:rsidP="0033202C">
            <w:pPr>
              <w:keepNext/>
              <w:spacing w:before="60" w:after="60"/>
              <w:jc w:val="center"/>
              <w:rPr>
                <w:b/>
              </w:rPr>
            </w:pPr>
            <w:r w:rsidRPr="005D567A">
              <w:rPr>
                <w:b/>
              </w:rPr>
              <w:t>Фахові компетентності</w:t>
            </w:r>
          </w:p>
        </w:tc>
      </w:tr>
      <w:tr w:rsidR="00D43F2B" w:rsidRPr="004E6D12" w:rsidTr="00817BEB">
        <w:trPr>
          <w:gridAfter w:val="1"/>
          <w:wAfter w:w="8" w:type="dxa"/>
          <w:cantSplit/>
          <w:trHeight w:val="1134"/>
        </w:trPr>
        <w:tc>
          <w:tcPr>
            <w:tcW w:w="4404" w:type="dxa"/>
            <w:vMerge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textDirection w:val="btLr"/>
          </w:tcPr>
          <w:p w:rsidR="00D43F2B" w:rsidRPr="005D567A" w:rsidRDefault="00D43F2B" w:rsidP="0033202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08" w:right="113"/>
              <w:rPr>
                <w:b/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ЗК-1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3" w:right="88"/>
              <w:jc w:val="both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ЗК-2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2" w:right="113"/>
              <w:jc w:val="both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ЗК-3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1" w:right="113"/>
              <w:jc w:val="both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ЗК-4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3" w:right="88"/>
              <w:jc w:val="both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ЗК-5</w:t>
            </w:r>
          </w:p>
        </w:tc>
        <w:tc>
          <w:tcPr>
            <w:tcW w:w="424" w:type="dxa"/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2" w:right="113"/>
              <w:jc w:val="both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ЗК-6</w:t>
            </w:r>
          </w:p>
        </w:tc>
        <w:tc>
          <w:tcPr>
            <w:tcW w:w="424" w:type="dxa"/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1" w:right="113"/>
              <w:jc w:val="both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ЗК-7</w:t>
            </w:r>
          </w:p>
        </w:tc>
        <w:tc>
          <w:tcPr>
            <w:tcW w:w="426" w:type="dxa"/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3" w:right="88"/>
              <w:jc w:val="both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ЗК-8</w:t>
            </w:r>
          </w:p>
        </w:tc>
        <w:tc>
          <w:tcPr>
            <w:tcW w:w="424" w:type="dxa"/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2" w:right="113"/>
              <w:jc w:val="both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ЗК-9</w:t>
            </w:r>
          </w:p>
        </w:tc>
        <w:tc>
          <w:tcPr>
            <w:tcW w:w="424" w:type="dxa"/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1" w:right="113"/>
              <w:jc w:val="both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ЗК-10</w:t>
            </w:r>
          </w:p>
        </w:tc>
        <w:tc>
          <w:tcPr>
            <w:tcW w:w="460" w:type="dxa"/>
            <w:tcBorders>
              <w:right w:val="single" w:sz="12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3" w:right="88"/>
              <w:jc w:val="both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ЗК-11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2" w:right="113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СК-1</w:t>
            </w:r>
          </w:p>
        </w:tc>
        <w:tc>
          <w:tcPr>
            <w:tcW w:w="424" w:type="dxa"/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1" w:right="113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СК-2</w:t>
            </w:r>
          </w:p>
        </w:tc>
        <w:tc>
          <w:tcPr>
            <w:tcW w:w="424" w:type="dxa"/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2" w:right="113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СК-3</w:t>
            </w:r>
          </w:p>
        </w:tc>
        <w:tc>
          <w:tcPr>
            <w:tcW w:w="425" w:type="dxa"/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1" w:right="113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СК-4</w:t>
            </w:r>
          </w:p>
        </w:tc>
        <w:tc>
          <w:tcPr>
            <w:tcW w:w="427" w:type="dxa"/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2" w:right="113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СК-5</w:t>
            </w:r>
          </w:p>
        </w:tc>
        <w:tc>
          <w:tcPr>
            <w:tcW w:w="425" w:type="dxa"/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1" w:right="113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СК-6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24" w:right="113"/>
              <w:rPr>
                <w:b/>
                <w:sz w:val="26"/>
                <w:szCs w:val="26"/>
              </w:rPr>
            </w:pPr>
            <w:r w:rsidRPr="001E156E">
              <w:rPr>
                <w:b/>
                <w:sz w:val="26"/>
                <w:szCs w:val="26"/>
              </w:rPr>
              <w:t>СК-7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F2B" w:rsidRPr="001E156E" w:rsidRDefault="00D43F2B" w:rsidP="0033202C">
            <w:pPr>
              <w:keepNext/>
              <w:ind w:left="113" w:right="113"/>
              <w:rPr>
                <w:b/>
                <w:sz w:val="26"/>
                <w:szCs w:val="26"/>
              </w:rPr>
            </w:pPr>
            <w:r w:rsidRPr="001E156E">
              <w:rPr>
                <w:b/>
                <w:sz w:val="26"/>
                <w:szCs w:val="26"/>
              </w:rPr>
              <w:t>СК-8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F2B" w:rsidRPr="001E156E" w:rsidRDefault="00D43F2B" w:rsidP="0033202C">
            <w:pPr>
              <w:keepNext/>
              <w:ind w:left="113" w:right="113"/>
              <w:rPr>
                <w:b/>
                <w:sz w:val="26"/>
                <w:szCs w:val="26"/>
              </w:rPr>
            </w:pPr>
            <w:r w:rsidRPr="001E156E">
              <w:rPr>
                <w:b/>
                <w:sz w:val="26"/>
                <w:szCs w:val="26"/>
              </w:rPr>
              <w:t>СК-9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F2B" w:rsidRPr="001E156E" w:rsidRDefault="00D43F2B" w:rsidP="0033202C">
            <w:pPr>
              <w:keepNext/>
              <w:ind w:left="113" w:right="113"/>
              <w:rPr>
                <w:b/>
                <w:sz w:val="26"/>
                <w:szCs w:val="26"/>
              </w:rPr>
            </w:pPr>
            <w:r w:rsidRPr="001E156E">
              <w:rPr>
                <w:b/>
                <w:sz w:val="26"/>
                <w:szCs w:val="26"/>
              </w:rPr>
              <w:t>СК-10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textDirection w:val="btLr"/>
          </w:tcPr>
          <w:p w:rsidR="00D43F2B" w:rsidRPr="001E156E" w:rsidRDefault="00D43F2B" w:rsidP="0033202C">
            <w:pPr>
              <w:keepNext/>
              <w:ind w:left="113" w:right="113"/>
              <w:rPr>
                <w:b/>
                <w:sz w:val="26"/>
                <w:szCs w:val="26"/>
              </w:rPr>
            </w:pPr>
            <w:r w:rsidRPr="001E156E">
              <w:rPr>
                <w:b/>
                <w:sz w:val="26"/>
                <w:szCs w:val="26"/>
              </w:rPr>
              <w:t>СК-11</w:t>
            </w:r>
          </w:p>
        </w:tc>
      </w:tr>
      <w:tr w:rsidR="00D43F2B" w:rsidRPr="005D567A" w:rsidTr="004E6D12">
        <w:trPr>
          <w:gridAfter w:val="1"/>
          <w:wAfter w:w="8" w:type="dxa"/>
          <w:trHeight w:val="1027"/>
        </w:trPr>
        <w:tc>
          <w:tcPr>
            <w:tcW w:w="4404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ind w:left="-20" w:right="382" w:firstLine="312"/>
              <w:jc w:val="both"/>
              <w:rPr>
                <w:sz w:val="20"/>
              </w:rPr>
            </w:pPr>
            <w:r w:rsidRPr="005D567A">
              <w:rPr>
                <w:sz w:val="20"/>
              </w:rPr>
              <w:t>1.</w:t>
            </w:r>
            <w:r w:rsidRPr="005D567A">
              <w:rPr>
                <w:sz w:val="20"/>
                <w:szCs w:val="20"/>
              </w:rPr>
              <w:t xml:space="preserve"> Оцінювати власну навчальну та науково-професійну діяльність, будувати і втілювати ефективну стратегію саморозвитку та професійного самовдосконалення.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08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lef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7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5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right="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6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sz w:val="28"/>
                <w:szCs w:val="28"/>
                <w:lang w:val="ru-RU"/>
              </w:rPr>
            </w:pPr>
            <w:r w:rsidRPr="00CE7A76">
              <w:rPr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sz w:val="28"/>
                <w:szCs w:val="28"/>
              </w:rPr>
            </w:pPr>
          </w:p>
        </w:tc>
      </w:tr>
      <w:tr w:rsidR="00D43F2B" w:rsidRPr="005D567A" w:rsidTr="004E6D12">
        <w:trPr>
          <w:gridAfter w:val="1"/>
          <w:wAfter w:w="8" w:type="dxa"/>
          <w:trHeight w:val="1149"/>
        </w:trPr>
        <w:tc>
          <w:tcPr>
            <w:tcW w:w="4404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Default"/>
              <w:keepNext/>
              <w:ind w:firstLine="312"/>
              <w:jc w:val="both"/>
              <w:rPr>
                <w:sz w:val="20"/>
              </w:rPr>
            </w:pPr>
            <w:r w:rsidRPr="005D567A">
              <w:rPr>
                <w:sz w:val="20"/>
              </w:rPr>
              <w:t>2.</w:t>
            </w:r>
            <w:r w:rsidRPr="005D567A">
              <w:rPr>
                <w:spacing w:val="-3"/>
                <w:sz w:val="20"/>
              </w:rPr>
              <w:t xml:space="preserve"> </w:t>
            </w:r>
            <w:r w:rsidRPr="005D567A">
              <w:rPr>
                <w:color w:val="auto"/>
                <w:sz w:val="20"/>
                <w:szCs w:val="20"/>
              </w:rPr>
              <w:t>Упевнено володіти державною та інозем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5D567A">
              <w:rPr>
                <w:color w:val="auto"/>
                <w:sz w:val="20"/>
                <w:szCs w:val="20"/>
              </w:rPr>
              <w:t>ними мовами для реалізації письмової та усної комунікації, зокрема в ситуаціях професійного й наукового спілкування;</w:t>
            </w:r>
            <w:r w:rsidRPr="005D567A">
              <w:rPr>
                <w:sz w:val="20"/>
                <w:szCs w:val="20"/>
              </w:rPr>
              <w:t xml:space="preserve"> презентувати результати досліджень державною та іноземною мовами.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08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lef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3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7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5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right="65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8" w:type="dxa"/>
            <w:tcBorders>
              <w:lef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D43F2B" w:rsidRPr="005D567A" w:rsidTr="004E6D12">
        <w:trPr>
          <w:gridAfter w:val="1"/>
          <w:wAfter w:w="8" w:type="dxa"/>
          <w:trHeight w:val="460"/>
        </w:trPr>
        <w:tc>
          <w:tcPr>
            <w:tcW w:w="4404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Default"/>
              <w:keepNext/>
              <w:ind w:firstLine="312"/>
              <w:jc w:val="both"/>
              <w:rPr>
                <w:sz w:val="20"/>
              </w:rPr>
            </w:pPr>
            <w:r w:rsidRPr="005D567A">
              <w:rPr>
                <w:sz w:val="20"/>
              </w:rPr>
              <w:t>3.</w:t>
            </w:r>
            <w:r w:rsidRPr="005D567A">
              <w:rPr>
                <w:spacing w:val="-3"/>
                <w:sz w:val="20"/>
              </w:rPr>
              <w:t xml:space="preserve"> </w:t>
            </w:r>
            <w:r w:rsidRPr="005D567A">
              <w:rPr>
                <w:color w:val="auto"/>
                <w:sz w:val="20"/>
                <w:szCs w:val="20"/>
              </w:rPr>
              <w:t>Застосовувати сучасні методики і технології для успішного й ефективного здійснення професійної діяльності та забезпечення якості дослідження в галузі перекладу.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08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lef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3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7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right="65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88" w:type="dxa"/>
            <w:tcBorders>
              <w:lef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7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D43F2B" w:rsidRPr="00CE7A76" w:rsidRDefault="00D43F2B" w:rsidP="0033202C">
            <w:pPr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</w:tr>
      <w:tr w:rsidR="00D43F2B" w:rsidRPr="005D567A" w:rsidTr="004E6D12">
        <w:trPr>
          <w:gridAfter w:val="1"/>
          <w:wAfter w:w="8" w:type="dxa"/>
          <w:trHeight w:val="460"/>
        </w:trPr>
        <w:tc>
          <w:tcPr>
            <w:tcW w:w="4404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Default"/>
              <w:keepNext/>
              <w:ind w:firstLine="312"/>
              <w:jc w:val="both"/>
              <w:rPr>
                <w:sz w:val="20"/>
              </w:rPr>
            </w:pPr>
            <w:r w:rsidRPr="005D567A">
              <w:rPr>
                <w:sz w:val="20"/>
              </w:rPr>
              <w:t>4.</w:t>
            </w:r>
            <w:r w:rsidRPr="005D567A">
              <w:rPr>
                <w:spacing w:val="-4"/>
                <w:sz w:val="20"/>
              </w:rPr>
              <w:t xml:space="preserve"> </w:t>
            </w:r>
            <w:r w:rsidRPr="005D567A">
              <w:rPr>
                <w:color w:val="auto"/>
                <w:sz w:val="20"/>
                <w:szCs w:val="20"/>
              </w:rPr>
              <w:t>Оцінювати та критично аналізувати соціально, особистісно та професійно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08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lef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right="76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right="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D43F2B" w:rsidRPr="005D567A" w:rsidTr="004E6D12">
        <w:trPr>
          <w:gridAfter w:val="1"/>
          <w:wAfter w:w="8" w:type="dxa"/>
          <w:trHeight w:val="690"/>
        </w:trPr>
        <w:tc>
          <w:tcPr>
            <w:tcW w:w="4404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Default"/>
              <w:keepNext/>
              <w:ind w:firstLine="312"/>
              <w:jc w:val="both"/>
              <w:rPr>
                <w:sz w:val="20"/>
              </w:rPr>
            </w:pPr>
            <w:r w:rsidRPr="005D567A">
              <w:rPr>
                <w:sz w:val="20"/>
              </w:rPr>
              <w:t xml:space="preserve">5. </w:t>
            </w:r>
            <w:r w:rsidRPr="005D567A">
              <w:rPr>
                <w:color w:val="auto"/>
                <w:sz w:val="20"/>
                <w:szCs w:val="20"/>
              </w:rPr>
              <w:t>Знаходити оптимальні шляхи ефективної взаємодії у професійному колективі та з представниками інших професійних груп різного рівня.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08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lef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right="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7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5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6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</w:tr>
      <w:tr w:rsidR="00D43F2B" w:rsidRPr="005D567A" w:rsidTr="004E6D12">
        <w:trPr>
          <w:gridAfter w:val="1"/>
          <w:wAfter w:w="8" w:type="dxa"/>
          <w:trHeight w:val="919"/>
        </w:trPr>
        <w:tc>
          <w:tcPr>
            <w:tcW w:w="4404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Default"/>
              <w:keepNext/>
              <w:ind w:firstLine="312"/>
              <w:jc w:val="both"/>
              <w:rPr>
                <w:sz w:val="20"/>
              </w:rPr>
            </w:pPr>
            <w:r w:rsidRPr="005D567A">
              <w:rPr>
                <w:sz w:val="20"/>
              </w:rPr>
              <w:t>6.</w:t>
            </w:r>
            <w:r w:rsidRPr="005D567A">
              <w:rPr>
                <w:spacing w:val="-4"/>
                <w:sz w:val="20"/>
              </w:rPr>
              <w:t xml:space="preserve"> </w:t>
            </w:r>
            <w:r w:rsidRPr="005D567A">
              <w:rPr>
                <w:color w:val="auto"/>
                <w:sz w:val="20"/>
                <w:szCs w:val="20"/>
              </w:rPr>
              <w:t>Застосовувати знання про експресивні, емоційні, логічні засоби мови та техніку мовлення / перекладу для досягнення запланованого результату й організації успішної комунікації.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08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lef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7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right="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right="64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388" w:type="dxa"/>
            <w:tcBorders>
              <w:lef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sz w:val="28"/>
                <w:szCs w:val="28"/>
              </w:rPr>
            </w:pPr>
          </w:p>
        </w:tc>
      </w:tr>
      <w:tr w:rsidR="00D43F2B" w:rsidRPr="005D567A" w:rsidTr="004E6D12">
        <w:trPr>
          <w:gridAfter w:val="1"/>
          <w:wAfter w:w="8" w:type="dxa"/>
          <w:trHeight w:val="452"/>
        </w:trPr>
        <w:tc>
          <w:tcPr>
            <w:tcW w:w="4404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Default"/>
              <w:keepNext/>
              <w:ind w:firstLine="312"/>
              <w:jc w:val="both"/>
              <w:rPr>
                <w:sz w:val="20"/>
              </w:rPr>
            </w:pPr>
            <w:r w:rsidRPr="005D567A">
              <w:rPr>
                <w:sz w:val="20"/>
              </w:rPr>
              <w:t xml:space="preserve">7. </w:t>
            </w:r>
            <w:r w:rsidRPr="005D567A">
              <w:rPr>
                <w:color w:val="auto"/>
                <w:sz w:val="20"/>
                <w:szCs w:val="20"/>
              </w:rPr>
              <w:t>Аналізувати, порівнювати і класифікувати різні напрями і школи в лінгвістиці.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08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lef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right="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13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right="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right="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2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3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6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D43F2B" w:rsidRPr="005D567A" w:rsidTr="004E6D12">
        <w:trPr>
          <w:gridAfter w:val="1"/>
          <w:wAfter w:w="8" w:type="dxa"/>
          <w:trHeight w:val="700"/>
        </w:trPr>
        <w:tc>
          <w:tcPr>
            <w:tcW w:w="4404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Default"/>
              <w:keepNext/>
              <w:ind w:firstLine="312"/>
              <w:jc w:val="both"/>
              <w:rPr>
                <w:sz w:val="20"/>
              </w:rPr>
            </w:pPr>
            <w:r w:rsidRPr="005D567A">
              <w:rPr>
                <w:sz w:val="20"/>
              </w:rPr>
              <w:t xml:space="preserve">8. </w:t>
            </w:r>
            <w:r w:rsidRPr="005D567A">
              <w:rPr>
                <w:color w:val="auto"/>
                <w:sz w:val="20"/>
                <w:szCs w:val="20"/>
              </w:rPr>
              <w:t>Характеризувати теоретичні засади (концепції, категорії, принципи, основні поняття тощо) та прикладні аспекти філології та перекладознавства.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08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lef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right="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right="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right="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0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D43F2B" w:rsidRPr="00CE7A76" w:rsidRDefault="00D43F2B" w:rsidP="0033202C">
            <w:pPr>
              <w:pStyle w:val="TableParagraph"/>
              <w:keepNext/>
              <w:spacing w:line="225" w:lineRule="exact"/>
              <w:ind w:left="126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D43F2B" w:rsidRPr="005D567A" w:rsidTr="004E6D12">
        <w:trPr>
          <w:gridAfter w:val="1"/>
          <w:wAfter w:w="8" w:type="dxa"/>
          <w:trHeight w:val="691"/>
        </w:trPr>
        <w:tc>
          <w:tcPr>
            <w:tcW w:w="4404" w:type="dxa"/>
            <w:tcBorders>
              <w:left w:val="double" w:sz="4" w:space="0" w:color="auto"/>
              <w:bottom w:val="double" w:sz="4" w:space="0" w:color="auto"/>
            </w:tcBorders>
          </w:tcPr>
          <w:p w:rsidR="00D43F2B" w:rsidRPr="005D567A" w:rsidRDefault="00D43F2B" w:rsidP="0033202C">
            <w:pPr>
              <w:pStyle w:val="Default"/>
              <w:keepNext/>
              <w:ind w:firstLine="312"/>
              <w:jc w:val="both"/>
              <w:rPr>
                <w:sz w:val="20"/>
              </w:rPr>
            </w:pPr>
            <w:r w:rsidRPr="005D567A">
              <w:rPr>
                <w:sz w:val="20"/>
              </w:rPr>
              <w:t>9.</w:t>
            </w:r>
            <w:r w:rsidRPr="005D567A">
              <w:rPr>
                <w:spacing w:val="-4"/>
                <w:sz w:val="20"/>
              </w:rPr>
              <w:t xml:space="preserve"> </w:t>
            </w:r>
            <w:r w:rsidRPr="005D567A">
              <w:rPr>
                <w:color w:val="auto"/>
                <w:sz w:val="20"/>
                <w:szCs w:val="20"/>
              </w:rPr>
              <w:t>Збирати й систематизувати мовні та мовленнєві факти, інтерпретувати й перекладати тексти різних стилів і жанрів, з різних галузей знань.</w:t>
            </w:r>
          </w:p>
        </w:tc>
        <w:tc>
          <w:tcPr>
            <w:tcW w:w="425" w:type="dxa"/>
            <w:tcBorders>
              <w:bottom w:val="double" w:sz="4" w:space="0" w:color="auto"/>
              <w:righ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6" w:lineRule="exact"/>
              <w:ind w:left="108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left w:val="single" w:sz="12" w:space="0" w:color="auto"/>
              <w:bottom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6" w:lineRule="exact"/>
              <w:ind w:right="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double" w:sz="4" w:space="0" w:color="auto"/>
              <w:right w:val="single" w:sz="12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6" w:lineRule="exact"/>
              <w:ind w:right="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12" w:space="0" w:color="auto"/>
              <w:bottom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6" w:lineRule="exact"/>
              <w:ind w:left="1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6" w:lineRule="exact"/>
              <w:ind w:left="126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spacing w:line="226" w:lineRule="exact"/>
              <w:ind w:left="124"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keepNext/>
              <w:jc w:val="center"/>
              <w:rPr>
                <w:b/>
                <w:sz w:val="28"/>
                <w:szCs w:val="28"/>
              </w:rPr>
            </w:pPr>
            <w:r w:rsidRPr="00CE7A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3F2B" w:rsidRPr="00CE7A76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3F2B" w:rsidRPr="005D567A" w:rsidRDefault="00D43F2B" w:rsidP="0033202C">
      <w:pPr>
        <w:keepNext/>
        <w:rPr>
          <w:sz w:val="20"/>
        </w:rPr>
        <w:sectPr w:rsidR="00D43F2B" w:rsidRPr="005D567A">
          <w:headerReference w:type="default" r:id="rId11"/>
          <w:pgSz w:w="16840" w:h="11910" w:orient="landscape"/>
          <w:pgMar w:top="880" w:right="280" w:bottom="280" w:left="460" w:header="497" w:footer="0" w:gutter="0"/>
          <w:cols w:space="720"/>
        </w:sectPr>
      </w:pPr>
    </w:p>
    <w:p w:rsidR="00D43F2B" w:rsidRPr="005D567A" w:rsidRDefault="00D43F2B" w:rsidP="0033202C">
      <w:pPr>
        <w:pStyle w:val="a3"/>
        <w:keepNext/>
        <w:spacing w:before="11"/>
        <w:ind w:left="0"/>
        <w:rPr>
          <w:b/>
          <w:sz w:val="6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4"/>
        <w:gridCol w:w="474"/>
        <w:gridCol w:w="375"/>
        <w:gridCol w:w="424"/>
        <w:gridCol w:w="426"/>
        <w:gridCol w:w="424"/>
        <w:gridCol w:w="424"/>
        <w:gridCol w:w="424"/>
        <w:gridCol w:w="424"/>
        <w:gridCol w:w="426"/>
        <w:gridCol w:w="424"/>
        <w:gridCol w:w="424"/>
        <w:gridCol w:w="424"/>
        <w:gridCol w:w="424"/>
        <w:gridCol w:w="426"/>
        <w:gridCol w:w="424"/>
        <w:gridCol w:w="424"/>
        <w:gridCol w:w="425"/>
        <w:gridCol w:w="427"/>
        <w:gridCol w:w="425"/>
        <w:gridCol w:w="425"/>
        <w:gridCol w:w="425"/>
        <w:gridCol w:w="425"/>
        <w:gridCol w:w="425"/>
      </w:tblGrid>
      <w:tr w:rsidR="00D43F2B" w:rsidRPr="005D567A" w:rsidTr="006006FE">
        <w:trPr>
          <w:trHeight w:val="966"/>
        </w:trPr>
        <w:tc>
          <w:tcPr>
            <w:tcW w:w="4404" w:type="dxa"/>
            <w:tcBorders>
              <w:top w:val="double" w:sz="4" w:space="0" w:color="auto"/>
              <w:left w:val="double" w:sz="4" w:space="0" w:color="auto"/>
            </w:tcBorders>
          </w:tcPr>
          <w:p w:rsidR="00D43F2B" w:rsidRPr="005D567A" w:rsidRDefault="00D43F2B" w:rsidP="0033202C">
            <w:pPr>
              <w:pStyle w:val="Default"/>
              <w:keepNext/>
              <w:ind w:firstLine="293"/>
              <w:jc w:val="both"/>
              <w:rPr>
                <w:sz w:val="20"/>
              </w:rPr>
            </w:pPr>
          </w:p>
        </w:tc>
        <w:tc>
          <w:tcPr>
            <w:tcW w:w="474" w:type="dxa"/>
            <w:tcBorders>
              <w:top w:val="double" w:sz="4" w:space="0" w:color="auto"/>
              <w:right w:val="single" w:sz="12" w:space="0" w:color="auto"/>
            </w:tcBorders>
            <w:textDirection w:val="btLr"/>
          </w:tcPr>
          <w:p w:rsidR="00D43F2B" w:rsidRPr="005D567A" w:rsidRDefault="00D43F2B" w:rsidP="0033202C">
            <w:pPr>
              <w:pStyle w:val="TableParagraph"/>
              <w:keepNext/>
              <w:spacing w:line="225" w:lineRule="exact"/>
              <w:ind w:left="108" w:right="113"/>
              <w:rPr>
                <w:b/>
                <w:sz w:val="20"/>
              </w:rPr>
            </w:pPr>
            <w:r w:rsidRPr="005D567A">
              <w:rPr>
                <w:b/>
                <w:sz w:val="20"/>
              </w:rPr>
              <w:t>Інтегральна</w:t>
            </w:r>
          </w:p>
        </w:tc>
        <w:tc>
          <w:tcPr>
            <w:tcW w:w="375" w:type="dxa"/>
            <w:tcBorders>
              <w:top w:val="double" w:sz="4" w:space="0" w:color="auto"/>
              <w:left w:val="single" w:sz="12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3" w:right="88"/>
              <w:jc w:val="both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ЗК-1</w:t>
            </w:r>
          </w:p>
        </w:tc>
        <w:tc>
          <w:tcPr>
            <w:tcW w:w="424" w:type="dxa"/>
            <w:tcBorders>
              <w:top w:val="doub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2" w:right="113"/>
              <w:jc w:val="both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ЗК-2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1" w:right="113"/>
              <w:jc w:val="both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ЗК-3</w:t>
            </w:r>
          </w:p>
        </w:tc>
        <w:tc>
          <w:tcPr>
            <w:tcW w:w="424" w:type="dxa"/>
            <w:tcBorders>
              <w:top w:val="doub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3" w:right="88"/>
              <w:jc w:val="both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ЗК-4</w:t>
            </w:r>
          </w:p>
        </w:tc>
        <w:tc>
          <w:tcPr>
            <w:tcW w:w="424" w:type="dxa"/>
            <w:tcBorders>
              <w:top w:val="doub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2" w:right="113"/>
              <w:jc w:val="both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ЗК-5</w:t>
            </w:r>
          </w:p>
        </w:tc>
        <w:tc>
          <w:tcPr>
            <w:tcW w:w="424" w:type="dxa"/>
            <w:tcBorders>
              <w:top w:val="doub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1" w:right="113"/>
              <w:jc w:val="both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ЗК-6</w:t>
            </w:r>
          </w:p>
        </w:tc>
        <w:tc>
          <w:tcPr>
            <w:tcW w:w="424" w:type="dxa"/>
            <w:tcBorders>
              <w:top w:val="doub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3" w:right="88"/>
              <w:jc w:val="both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ЗК-7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2" w:right="113"/>
              <w:jc w:val="both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ЗК-8</w:t>
            </w:r>
          </w:p>
        </w:tc>
        <w:tc>
          <w:tcPr>
            <w:tcW w:w="424" w:type="dxa"/>
            <w:tcBorders>
              <w:top w:val="doub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1" w:right="113"/>
              <w:jc w:val="both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ЗК-9</w:t>
            </w:r>
          </w:p>
        </w:tc>
        <w:tc>
          <w:tcPr>
            <w:tcW w:w="424" w:type="dxa"/>
            <w:tcBorders>
              <w:top w:val="doub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3" w:right="88"/>
              <w:jc w:val="both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ЗК-10</w:t>
            </w:r>
          </w:p>
        </w:tc>
        <w:tc>
          <w:tcPr>
            <w:tcW w:w="424" w:type="dxa"/>
            <w:tcBorders>
              <w:top w:val="double" w:sz="4" w:space="0" w:color="auto"/>
              <w:right w:val="single" w:sz="18" w:space="0" w:color="000000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2" w:right="113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СК-12</w:t>
            </w:r>
          </w:p>
        </w:tc>
        <w:tc>
          <w:tcPr>
            <w:tcW w:w="424" w:type="dxa"/>
            <w:tcBorders>
              <w:top w:val="double" w:sz="4" w:space="0" w:color="auto"/>
              <w:left w:val="single" w:sz="18" w:space="0" w:color="000000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1" w:right="113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СК-1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2" w:right="113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СК-2</w:t>
            </w:r>
          </w:p>
        </w:tc>
        <w:tc>
          <w:tcPr>
            <w:tcW w:w="424" w:type="dxa"/>
            <w:tcBorders>
              <w:top w:val="doub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1" w:right="113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СК-3</w:t>
            </w:r>
          </w:p>
        </w:tc>
        <w:tc>
          <w:tcPr>
            <w:tcW w:w="424" w:type="dxa"/>
            <w:tcBorders>
              <w:top w:val="doub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2" w:right="113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СК-4</w:t>
            </w:r>
          </w:p>
        </w:tc>
        <w:tc>
          <w:tcPr>
            <w:tcW w:w="425" w:type="dxa"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1" w:right="113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СК-5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24" w:right="113"/>
              <w:rPr>
                <w:b/>
                <w:sz w:val="26"/>
                <w:szCs w:val="26"/>
              </w:rPr>
            </w:pPr>
            <w:r w:rsidRPr="001E156E">
              <w:rPr>
                <w:b/>
                <w:sz w:val="26"/>
                <w:szCs w:val="26"/>
              </w:rPr>
              <w:t>СК-6</w:t>
            </w:r>
          </w:p>
        </w:tc>
        <w:tc>
          <w:tcPr>
            <w:tcW w:w="425" w:type="dxa"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08" w:right="113"/>
              <w:rPr>
                <w:b/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СК-7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1" w:right="113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СК-8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2" w:right="113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СК-9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1" w:right="113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СК-10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:rsidR="00D43F2B" w:rsidRPr="001E156E" w:rsidRDefault="00D43F2B" w:rsidP="0033202C">
            <w:pPr>
              <w:pStyle w:val="TableParagraph"/>
              <w:keepNext/>
              <w:spacing w:line="225" w:lineRule="exact"/>
              <w:ind w:left="112" w:right="113"/>
              <w:rPr>
                <w:sz w:val="26"/>
                <w:szCs w:val="26"/>
              </w:rPr>
            </w:pPr>
            <w:r w:rsidRPr="001E156E">
              <w:rPr>
                <w:b/>
                <w:w w:val="99"/>
                <w:sz w:val="26"/>
                <w:szCs w:val="26"/>
              </w:rPr>
              <w:t>СК-11</w:t>
            </w:r>
          </w:p>
        </w:tc>
      </w:tr>
      <w:tr w:rsidR="00D43F2B" w:rsidRPr="005D567A" w:rsidTr="006006FE">
        <w:trPr>
          <w:trHeight w:val="460"/>
        </w:trPr>
        <w:tc>
          <w:tcPr>
            <w:tcW w:w="4404" w:type="dxa"/>
            <w:tcBorders>
              <w:top w:val="double" w:sz="4" w:space="0" w:color="auto"/>
              <w:left w:val="double" w:sz="4" w:space="0" w:color="auto"/>
            </w:tcBorders>
          </w:tcPr>
          <w:p w:rsidR="00D43F2B" w:rsidRPr="005D567A" w:rsidRDefault="00D43F2B" w:rsidP="0033202C">
            <w:pPr>
              <w:pStyle w:val="Default"/>
              <w:keepNext/>
              <w:ind w:firstLine="293"/>
              <w:jc w:val="both"/>
              <w:rPr>
                <w:sz w:val="20"/>
              </w:rPr>
            </w:pPr>
            <w:r w:rsidRPr="005D567A">
              <w:rPr>
                <w:sz w:val="20"/>
              </w:rPr>
              <w:t>10.</w:t>
            </w:r>
            <w:r w:rsidRPr="005D567A">
              <w:rPr>
                <w:spacing w:val="-1"/>
                <w:sz w:val="20"/>
              </w:rPr>
              <w:t xml:space="preserve"> </w:t>
            </w:r>
            <w:r w:rsidRPr="005D567A">
              <w:rPr>
                <w:color w:val="auto"/>
                <w:sz w:val="20"/>
                <w:szCs w:val="20"/>
              </w:rPr>
              <w:t>Здійснювати науковий аналіз мовного та мовленнєвого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      </w:r>
          </w:p>
        </w:tc>
        <w:tc>
          <w:tcPr>
            <w:tcW w:w="474" w:type="dxa"/>
            <w:tcBorders>
              <w:top w:val="double" w:sz="4" w:space="0" w:color="auto"/>
              <w:right w:val="single" w:sz="12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6" w:lineRule="exact"/>
              <w:ind w:left="108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375" w:type="dxa"/>
            <w:tcBorders>
              <w:top w:val="double" w:sz="4" w:space="0" w:color="auto"/>
              <w:left w:val="single" w:sz="12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6" w:lineRule="exact"/>
              <w:ind w:left="112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top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top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6" w:lineRule="exact"/>
              <w:ind w:left="116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top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6" w:lineRule="exact"/>
              <w:ind w:left="11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4" w:space="0" w:color="auto"/>
              <w:right w:val="single" w:sz="18" w:space="0" w:color="000000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6" w:lineRule="exact"/>
              <w:ind w:left="12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4" w:space="0" w:color="auto"/>
              <w:left w:val="single" w:sz="18" w:space="0" w:color="000000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6" w:lineRule="exact"/>
              <w:ind w:left="123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top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6" w:lineRule="exact"/>
              <w:ind w:left="122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top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6" w:lineRule="exact"/>
              <w:ind w:left="1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6" w:lineRule="exact"/>
              <w:ind w:left="126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doub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D43F2B" w:rsidRPr="005D567A" w:rsidTr="006006FE">
        <w:trPr>
          <w:trHeight w:val="494"/>
        </w:trPr>
        <w:tc>
          <w:tcPr>
            <w:tcW w:w="4404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Default"/>
              <w:keepNext/>
              <w:ind w:firstLine="293"/>
              <w:jc w:val="both"/>
              <w:rPr>
                <w:sz w:val="20"/>
              </w:rPr>
            </w:pPr>
            <w:r w:rsidRPr="005D567A">
              <w:rPr>
                <w:sz w:val="20"/>
              </w:rPr>
              <w:t xml:space="preserve">11. </w:t>
            </w:r>
            <w:r w:rsidRPr="005D567A">
              <w:rPr>
                <w:color w:val="auto"/>
                <w:sz w:val="20"/>
                <w:szCs w:val="20"/>
              </w:rPr>
              <w:t>Дотримуватися правил академічної доброчесності.</w:t>
            </w:r>
          </w:p>
        </w:tc>
        <w:tc>
          <w:tcPr>
            <w:tcW w:w="474" w:type="dxa"/>
            <w:tcBorders>
              <w:right w:val="single" w:sz="12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08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1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17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right w:val="single" w:sz="18" w:space="0" w:color="000000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2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left w:val="single" w:sz="18" w:space="0" w:color="000000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D43F2B" w:rsidRPr="005D567A" w:rsidTr="006006FE">
        <w:trPr>
          <w:trHeight w:val="688"/>
        </w:trPr>
        <w:tc>
          <w:tcPr>
            <w:tcW w:w="4404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Default"/>
              <w:keepNext/>
              <w:ind w:firstLine="293"/>
              <w:jc w:val="both"/>
              <w:rPr>
                <w:sz w:val="20"/>
              </w:rPr>
            </w:pPr>
            <w:r w:rsidRPr="005D567A">
              <w:rPr>
                <w:sz w:val="20"/>
              </w:rPr>
              <w:t>12.</w:t>
            </w:r>
            <w:r w:rsidRPr="005D567A">
              <w:rPr>
                <w:spacing w:val="-3"/>
                <w:sz w:val="20"/>
              </w:rPr>
              <w:t xml:space="preserve"> </w:t>
            </w:r>
            <w:r w:rsidRPr="005D567A">
              <w:rPr>
                <w:color w:val="auto"/>
                <w:sz w:val="20"/>
                <w:szCs w:val="20"/>
              </w:rPr>
              <w:t>Доступно й аргументовано пояснювати сут</w:t>
            </w:r>
            <w:r w:rsidRPr="005D567A">
              <w:rPr>
                <w:color w:val="auto"/>
                <w:sz w:val="20"/>
                <w:szCs w:val="20"/>
              </w:rPr>
              <w:softHyphen/>
              <w:t>ність конкретних філологічних питань, власну точку зору на них та її обґрунтування як фахівцям, так і широкому загалу, особам, які навчаються.</w:t>
            </w:r>
          </w:p>
        </w:tc>
        <w:tc>
          <w:tcPr>
            <w:tcW w:w="474" w:type="dxa"/>
            <w:tcBorders>
              <w:right w:val="single" w:sz="12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08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14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17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right w:val="single" w:sz="18" w:space="0" w:color="000000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2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left w:val="single" w:sz="18" w:space="0" w:color="000000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0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6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w w:val="99"/>
                <w:sz w:val="28"/>
                <w:szCs w:val="28"/>
              </w:rPr>
            </w:pPr>
          </w:p>
        </w:tc>
      </w:tr>
      <w:tr w:rsidR="00D43F2B" w:rsidRPr="005D567A" w:rsidTr="006006FE">
        <w:trPr>
          <w:trHeight w:val="531"/>
        </w:trPr>
        <w:tc>
          <w:tcPr>
            <w:tcW w:w="4404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TableParagraph"/>
              <w:keepNext/>
              <w:spacing w:line="225" w:lineRule="exact"/>
              <w:ind w:left="-19" w:firstLine="293"/>
              <w:rPr>
                <w:sz w:val="20"/>
              </w:rPr>
            </w:pPr>
            <w:r w:rsidRPr="005D567A">
              <w:rPr>
                <w:sz w:val="20"/>
              </w:rPr>
              <w:t>13.</w:t>
            </w:r>
            <w:r w:rsidRPr="005D567A">
              <w:rPr>
                <w:spacing w:val="-3"/>
                <w:sz w:val="20"/>
              </w:rPr>
              <w:t xml:space="preserve"> </w:t>
            </w:r>
            <w:r w:rsidRPr="005D567A">
              <w:rPr>
                <w:sz w:val="20"/>
                <w:szCs w:val="20"/>
              </w:rPr>
              <w:t xml:space="preserve">Створювати, аналізувати та редагувати тексти різних стилів і жанрів. </w:t>
            </w:r>
          </w:p>
        </w:tc>
        <w:tc>
          <w:tcPr>
            <w:tcW w:w="474" w:type="dxa"/>
            <w:tcBorders>
              <w:right w:val="single" w:sz="12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08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13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14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1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right w:val="single" w:sz="18" w:space="0" w:color="000000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2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left w:val="single" w:sz="18" w:space="0" w:color="000000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0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6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sz w:val="28"/>
                <w:szCs w:val="28"/>
              </w:rPr>
            </w:pPr>
          </w:p>
        </w:tc>
      </w:tr>
      <w:tr w:rsidR="00D43F2B" w:rsidRPr="005D567A" w:rsidTr="006006FE">
        <w:trPr>
          <w:trHeight w:val="851"/>
        </w:trPr>
        <w:tc>
          <w:tcPr>
            <w:tcW w:w="4404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Default"/>
              <w:keepNext/>
              <w:spacing w:after="36"/>
              <w:ind w:firstLine="293"/>
              <w:jc w:val="both"/>
              <w:rPr>
                <w:sz w:val="20"/>
              </w:rPr>
            </w:pPr>
            <w:r w:rsidRPr="005D567A">
              <w:rPr>
                <w:sz w:val="20"/>
              </w:rPr>
              <w:t>14.</w:t>
            </w:r>
            <w:r w:rsidRPr="005D567A">
              <w:rPr>
                <w:spacing w:val="-3"/>
                <w:sz w:val="20"/>
              </w:rPr>
              <w:t xml:space="preserve"> </w:t>
            </w:r>
            <w:r w:rsidRPr="005D567A">
              <w:rPr>
                <w:color w:val="auto"/>
                <w:sz w:val="20"/>
                <w:szCs w:val="20"/>
              </w:rPr>
              <w:t xml:space="preserve">Обирати оптимальні дослідницькі підходи й методи для аналізу конкретного лінгвістичного чи літературного матеріалу. </w:t>
            </w:r>
          </w:p>
        </w:tc>
        <w:tc>
          <w:tcPr>
            <w:tcW w:w="474" w:type="dxa"/>
            <w:tcBorders>
              <w:right w:val="single" w:sz="12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08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12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16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right w:val="single" w:sz="18" w:space="0" w:color="000000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18" w:space="0" w:color="000000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2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6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D43F2B" w:rsidRPr="005D567A" w:rsidTr="006006FE">
        <w:trPr>
          <w:trHeight w:val="690"/>
        </w:trPr>
        <w:tc>
          <w:tcPr>
            <w:tcW w:w="4404" w:type="dxa"/>
            <w:tcBorders>
              <w:left w:val="double" w:sz="4" w:space="0" w:color="auto"/>
            </w:tcBorders>
          </w:tcPr>
          <w:p w:rsidR="00D43F2B" w:rsidRPr="005D567A" w:rsidRDefault="00D43F2B" w:rsidP="0033202C">
            <w:pPr>
              <w:pStyle w:val="Default"/>
              <w:keepNext/>
              <w:spacing w:after="36"/>
              <w:ind w:firstLine="293"/>
              <w:jc w:val="both"/>
              <w:rPr>
                <w:sz w:val="20"/>
              </w:rPr>
            </w:pPr>
            <w:r w:rsidRPr="005D567A">
              <w:rPr>
                <w:sz w:val="20"/>
              </w:rPr>
              <w:t>15.</w:t>
            </w:r>
            <w:r w:rsidRPr="005D567A">
              <w:rPr>
                <w:spacing w:val="-5"/>
                <w:sz w:val="20"/>
              </w:rPr>
              <w:t xml:space="preserve"> </w:t>
            </w:r>
            <w:r w:rsidRPr="005D567A">
              <w:rPr>
                <w:color w:val="auto"/>
                <w:sz w:val="20"/>
                <w:szCs w:val="20"/>
              </w:rPr>
              <w:t xml:space="preserve">Використовувати спеціалізовані концептуальні знання з обраної філологічної галузі для 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вимог. </w:t>
            </w:r>
          </w:p>
        </w:tc>
        <w:tc>
          <w:tcPr>
            <w:tcW w:w="474" w:type="dxa"/>
            <w:tcBorders>
              <w:right w:val="single" w:sz="12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08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1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right w:val="single" w:sz="18" w:space="0" w:color="000000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18" w:space="0" w:color="000000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0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3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6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6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sz w:val="28"/>
                <w:szCs w:val="28"/>
              </w:rPr>
            </w:pPr>
          </w:p>
        </w:tc>
      </w:tr>
      <w:tr w:rsidR="00D43F2B" w:rsidRPr="005D567A" w:rsidTr="006006FE">
        <w:trPr>
          <w:trHeight w:val="690"/>
        </w:trPr>
        <w:tc>
          <w:tcPr>
            <w:tcW w:w="4404" w:type="dxa"/>
            <w:tcBorders>
              <w:left w:val="double" w:sz="4" w:space="0" w:color="auto"/>
              <w:bottom w:val="double" w:sz="4" w:space="0" w:color="auto"/>
            </w:tcBorders>
          </w:tcPr>
          <w:p w:rsidR="00D43F2B" w:rsidRPr="005D567A" w:rsidRDefault="00D43F2B" w:rsidP="0033202C">
            <w:pPr>
              <w:pStyle w:val="Default"/>
              <w:keepNext/>
              <w:spacing w:after="36"/>
              <w:ind w:firstLine="293"/>
              <w:jc w:val="both"/>
              <w:rPr>
                <w:sz w:val="20"/>
              </w:rPr>
            </w:pPr>
            <w:r w:rsidRPr="005D567A">
              <w:rPr>
                <w:sz w:val="20"/>
              </w:rPr>
              <w:t>16.</w:t>
            </w:r>
            <w:r w:rsidRPr="005D567A">
              <w:rPr>
                <w:spacing w:val="-2"/>
                <w:sz w:val="20"/>
              </w:rPr>
              <w:t xml:space="preserve"> </w:t>
            </w:r>
            <w:r w:rsidRPr="005D567A">
              <w:rPr>
                <w:color w:val="auto"/>
                <w:sz w:val="20"/>
                <w:szCs w:val="20"/>
              </w:rPr>
              <w:t>Планувати, організовувати, здійснювати і презентувати державною або іноземними мовами результати наукового дослідження та/або інноваційні розробки з перекладу.</w:t>
            </w:r>
          </w:p>
        </w:tc>
        <w:tc>
          <w:tcPr>
            <w:tcW w:w="474" w:type="dxa"/>
            <w:tcBorders>
              <w:bottom w:val="double" w:sz="4" w:space="0" w:color="auto"/>
              <w:right w:val="single" w:sz="12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08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375" w:type="dxa"/>
            <w:tcBorders>
              <w:left w:val="single" w:sz="12" w:space="0" w:color="auto"/>
              <w:bottom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14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17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bottom w:val="double" w:sz="4" w:space="0" w:color="auto"/>
              <w:right w:val="single" w:sz="18" w:space="0" w:color="000000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2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left w:val="single" w:sz="18" w:space="0" w:color="000000"/>
              <w:bottom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7" w:type="dxa"/>
            <w:tcBorders>
              <w:left w:val="single" w:sz="4" w:space="0" w:color="auto"/>
              <w:bottom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sz w:val="28"/>
                <w:szCs w:val="28"/>
              </w:rPr>
            </w:pPr>
            <w:r w:rsidRPr="00ED3E11">
              <w:rPr>
                <w:b/>
                <w:w w:val="99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3F2B" w:rsidRPr="00ED3E11" w:rsidRDefault="00D43F2B" w:rsidP="0033202C">
            <w:pPr>
              <w:pStyle w:val="TableParagraph"/>
              <w:keepNext/>
              <w:spacing w:line="225" w:lineRule="exact"/>
              <w:ind w:left="124"/>
              <w:jc w:val="center"/>
              <w:rPr>
                <w:b/>
                <w:w w:val="99"/>
                <w:sz w:val="28"/>
                <w:szCs w:val="28"/>
              </w:rPr>
            </w:pPr>
          </w:p>
        </w:tc>
      </w:tr>
    </w:tbl>
    <w:p w:rsidR="00D43F2B" w:rsidRPr="005D567A" w:rsidRDefault="00D43F2B" w:rsidP="0033202C">
      <w:pPr>
        <w:keepNext/>
        <w:rPr>
          <w:sz w:val="18"/>
        </w:rPr>
        <w:sectPr w:rsidR="00D43F2B" w:rsidRPr="005D567A">
          <w:pgSz w:w="16840" w:h="11910" w:orient="landscape"/>
          <w:pgMar w:top="880" w:right="280" w:bottom="280" w:left="460" w:header="497" w:footer="0" w:gutter="0"/>
          <w:cols w:space="720"/>
        </w:sectPr>
      </w:pPr>
    </w:p>
    <w:p w:rsidR="00D43F2B" w:rsidRPr="00D856DE" w:rsidRDefault="00D43F2B" w:rsidP="00D856DE">
      <w:pPr>
        <w:keepNext/>
        <w:widowControl/>
        <w:autoSpaceDE/>
        <w:autoSpaceDN/>
        <w:spacing w:after="160" w:line="259" w:lineRule="auto"/>
        <w:ind w:right="-1130"/>
        <w:jc w:val="right"/>
        <w:rPr>
          <w:sz w:val="24"/>
          <w:szCs w:val="24"/>
          <w:lang w:val="ru-RU" w:eastAsia="ru-RU"/>
        </w:rPr>
      </w:pPr>
      <w:r w:rsidRPr="00D856DE">
        <w:rPr>
          <w:sz w:val="24"/>
          <w:szCs w:val="24"/>
          <w:lang w:val="ru-RU" w:eastAsia="ru-RU"/>
        </w:rPr>
        <w:lastRenderedPageBreak/>
        <w:t>20</w:t>
      </w:r>
    </w:p>
    <w:p w:rsidR="00D43F2B" w:rsidRPr="00EC33B6" w:rsidRDefault="00D43F2B" w:rsidP="00D856DE">
      <w:pPr>
        <w:keepNext/>
        <w:widowControl/>
        <w:autoSpaceDE/>
        <w:autoSpaceDN/>
        <w:spacing w:after="160" w:line="259" w:lineRule="auto"/>
        <w:ind w:right="-910"/>
        <w:jc w:val="right"/>
        <w:rPr>
          <w:b/>
          <w:sz w:val="28"/>
          <w:szCs w:val="28"/>
          <w:lang w:eastAsia="ru-RU"/>
        </w:rPr>
      </w:pPr>
      <w:r w:rsidRPr="00EC33B6">
        <w:rPr>
          <w:b/>
          <w:sz w:val="28"/>
          <w:szCs w:val="28"/>
          <w:lang w:eastAsia="ru-RU"/>
        </w:rPr>
        <w:t>Таблиця 3</w:t>
      </w:r>
    </w:p>
    <w:p w:rsidR="00D43F2B" w:rsidRPr="00EC33B6" w:rsidRDefault="00D43F2B" w:rsidP="00D856DE">
      <w:pPr>
        <w:keepNext/>
        <w:overflowPunct w:val="0"/>
        <w:adjustRightInd w:val="0"/>
        <w:ind w:right="-1020"/>
        <w:jc w:val="center"/>
        <w:textAlignment w:val="baseline"/>
        <w:rPr>
          <w:b/>
          <w:sz w:val="28"/>
          <w:szCs w:val="28"/>
          <w:lang w:eastAsia="ru-RU"/>
        </w:rPr>
      </w:pPr>
      <w:r w:rsidRPr="00EC33B6">
        <w:rPr>
          <w:b/>
          <w:sz w:val="28"/>
          <w:szCs w:val="28"/>
          <w:lang w:eastAsia="ru-RU"/>
        </w:rPr>
        <w:t xml:space="preserve">МАТРИЦЯ ЗАБЕЗПЕЧЕННЯ </w:t>
      </w:r>
    </w:p>
    <w:p w:rsidR="00D43F2B" w:rsidRPr="00EC33B6" w:rsidRDefault="00D43F2B" w:rsidP="0033202C">
      <w:pPr>
        <w:keepNext/>
        <w:overflowPunct w:val="0"/>
        <w:adjustRightInd w:val="0"/>
        <w:jc w:val="center"/>
        <w:textAlignment w:val="baseline"/>
        <w:rPr>
          <w:b/>
          <w:sz w:val="16"/>
          <w:szCs w:val="16"/>
          <w:lang w:eastAsia="ru-RU"/>
        </w:rPr>
      </w:pPr>
    </w:p>
    <w:p w:rsidR="00D43F2B" w:rsidRPr="00EC33B6" w:rsidRDefault="00D43F2B" w:rsidP="0033202C">
      <w:pPr>
        <w:keepNext/>
        <w:overflowPunct w:val="0"/>
        <w:adjustRightInd w:val="0"/>
        <w:ind w:right="-806"/>
        <w:jc w:val="center"/>
        <w:textAlignment w:val="baseline"/>
        <w:rPr>
          <w:sz w:val="28"/>
          <w:szCs w:val="28"/>
          <w:lang w:eastAsia="ru-RU"/>
        </w:rPr>
      </w:pPr>
      <w:r w:rsidRPr="00EC33B6">
        <w:rPr>
          <w:sz w:val="28"/>
          <w:szCs w:val="28"/>
          <w:lang w:eastAsia="ru-RU"/>
        </w:rPr>
        <w:t>програмних результатів навчання (ПРН) за</w:t>
      </w:r>
      <w:r w:rsidRPr="00EC33B6">
        <w:rPr>
          <w:b/>
          <w:sz w:val="28"/>
          <w:szCs w:val="28"/>
          <w:lang w:eastAsia="ru-RU"/>
        </w:rPr>
        <w:t xml:space="preserve"> </w:t>
      </w:r>
      <w:r w:rsidRPr="00EC33B6">
        <w:rPr>
          <w:sz w:val="28"/>
          <w:szCs w:val="28"/>
          <w:lang w:eastAsia="ru-RU"/>
        </w:rPr>
        <w:t>ОП</w:t>
      </w:r>
      <w:r w:rsidRPr="00EC33B6">
        <w:rPr>
          <w:b/>
          <w:sz w:val="28"/>
          <w:szCs w:val="28"/>
          <w:lang w:eastAsia="ru-RU"/>
        </w:rPr>
        <w:t xml:space="preserve"> «</w:t>
      </w:r>
      <w:r w:rsidRPr="00EC33B6">
        <w:rPr>
          <w:b/>
          <w:smallCaps/>
          <w:sz w:val="28"/>
          <w:szCs w:val="28"/>
          <w:lang w:eastAsia="ru-RU"/>
        </w:rPr>
        <w:t>Германські мови та літератури (переклад включно)</w:t>
      </w:r>
      <w:r w:rsidRPr="00EC33B6">
        <w:rPr>
          <w:b/>
          <w:sz w:val="28"/>
          <w:szCs w:val="28"/>
          <w:lang w:eastAsia="ru-RU"/>
        </w:rPr>
        <w:t xml:space="preserve">» </w:t>
      </w:r>
      <w:r w:rsidRPr="00EC33B6">
        <w:rPr>
          <w:sz w:val="28"/>
          <w:szCs w:val="28"/>
          <w:lang w:eastAsia="ru-RU"/>
        </w:rPr>
        <w:t>відповідними освітніми компонентами</w:t>
      </w:r>
    </w:p>
    <w:p w:rsidR="00D43F2B" w:rsidRPr="00EC33B6" w:rsidRDefault="00D43F2B" w:rsidP="0033202C">
      <w:pPr>
        <w:keepNext/>
        <w:overflowPunct w:val="0"/>
        <w:adjustRightInd w:val="0"/>
        <w:ind w:firstLine="660"/>
        <w:jc w:val="both"/>
        <w:textAlignment w:val="baseline"/>
        <w:rPr>
          <w:sz w:val="16"/>
          <w:szCs w:val="16"/>
          <w:lang w:eastAsia="ru-RU"/>
        </w:rPr>
      </w:pPr>
    </w:p>
    <w:tbl>
      <w:tblPr>
        <w:tblW w:w="9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846"/>
        <w:gridCol w:w="846"/>
        <w:gridCol w:w="847"/>
        <w:gridCol w:w="847"/>
        <w:gridCol w:w="847"/>
        <w:gridCol w:w="847"/>
        <w:gridCol w:w="847"/>
        <w:gridCol w:w="847"/>
        <w:gridCol w:w="847"/>
      </w:tblGrid>
      <w:tr w:rsidR="00D43F2B" w:rsidRPr="00EC33B6" w:rsidTr="00817BEB">
        <w:trPr>
          <w:cantSplit/>
          <w:trHeight w:val="473"/>
        </w:trPr>
        <w:tc>
          <w:tcPr>
            <w:tcW w:w="1907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D43F2B" w:rsidRPr="00EC33B6" w:rsidRDefault="00D43F2B" w:rsidP="0033202C">
            <w:pPr>
              <w:keepNext/>
              <w:overflowPunct w:val="0"/>
              <w:adjustRightInd w:val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  <w:p w:rsidR="00D43F2B" w:rsidRPr="00EC33B6" w:rsidRDefault="00D43F2B" w:rsidP="0033202C">
            <w:pPr>
              <w:keepNext/>
              <w:overflowPunct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Програмні результати навчання</w:t>
            </w:r>
          </w:p>
        </w:tc>
        <w:tc>
          <w:tcPr>
            <w:tcW w:w="7621" w:type="dxa"/>
            <w:gridSpan w:val="9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before="60" w:after="6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Освітні компоненти</w:t>
            </w:r>
          </w:p>
        </w:tc>
      </w:tr>
      <w:tr w:rsidR="00D43F2B" w:rsidRPr="00EC33B6" w:rsidTr="00817BEB">
        <w:trPr>
          <w:cantSplit/>
          <w:trHeight w:val="1052"/>
        </w:trPr>
        <w:tc>
          <w:tcPr>
            <w:tcW w:w="19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43F2B" w:rsidRPr="00EC33B6" w:rsidRDefault="00D43F2B" w:rsidP="0033202C">
            <w:pPr>
              <w:keepNext/>
              <w:overflowPunct w:val="0"/>
              <w:adjustRightInd w:val="0"/>
              <w:jc w:val="both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after="120"/>
              <w:ind w:left="113" w:right="113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EC33B6">
              <w:rPr>
                <w:sz w:val="28"/>
                <w:szCs w:val="28"/>
                <w:lang w:eastAsia="ru-RU"/>
              </w:rPr>
              <w:t>ОК 01</w:t>
            </w:r>
          </w:p>
        </w:tc>
        <w:tc>
          <w:tcPr>
            <w:tcW w:w="846" w:type="dxa"/>
            <w:tcBorders>
              <w:top w:val="dashSmallGap" w:sz="4" w:space="0" w:color="auto"/>
              <w:bottom w:val="single" w:sz="12" w:space="0" w:color="auto"/>
            </w:tcBorders>
            <w:textDirection w:val="btL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after="120"/>
              <w:ind w:left="113" w:right="113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EC33B6">
              <w:rPr>
                <w:sz w:val="28"/>
                <w:szCs w:val="28"/>
                <w:lang w:eastAsia="ru-RU"/>
              </w:rPr>
              <w:t>ОК 02</w:t>
            </w:r>
          </w:p>
        </w:tc>
        <w:tc>
          <w:tcPr>
            <w:tcW w:w="847" w:type="dxa"/>
            <w:tcBorders>
              <w:top w:val="dashSmallGap" w:sz="4" w:space="0" w:color="auto"/>
              <w:bottom w:val="single" w:sz="12" w:space="0" w:color="auto"/>
            </w:tcBorders>
            <w:textDirection w:val="btL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after="120"/>
              <w:ind w:left="113" w:right="113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EC33B6">
              <w:rPr>
                <w:sz w:val="28"/>
                <w:szCs w:val="28"/>
                <w:lang w:eastAsia="ru-RU"/>
              </w:rPr>
              <w:t>ОК 03</w:t>
            </w:r>
          </w:p>
        </w:tc>
        <w:tc>
          <w:tcPr>
            <w:tcW w:w="847" w:type="dxa"/>
            <w:tcBorders>
              <w:top w:val="dashSmallGap" w:sz="4" w:space="0" w:color="auto"/>
              <w:bottom w:val="single" w:sz="12" w:space="0" w:color="auto"/>
            </w:tcBorders>
            <w:textDirection w:val="btL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after="120"/>
              <w:ind w:left="113" w:right="113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EC33B6">
              <w:rPr>
                <w:sz w:val="28"/>
                <w:szCs w:val="28"/>
                <w:lang w:eastAsia="ru-RU"/>
              </w:rPr>
              <w:t>ОК 04</w:t>
            </w:r>
          </w:p>
        </w:tc>
        <w:tc>
          <w:tcPr>
            <w:tcW w:w="847" w:type="dxa"/>
            <w:tcBorders>
              <w:top w:val="dashSmallGap" w:sz="4" w:space="0" w:color="auto"/>
              <w:bottom w:val="single" w:sz="12" w:space="0" w:color="auto"/>
            </w:tcBorders>
            <w:textDirection w:val="btL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after="120"/>
              <w:ind w:left="113" w:right="113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EC33B6">
              <w:rPr>
                <w:sz w:val="28"/>
                <w:szCs w:val="28"/>
                <w:lang w:eastAsia="ru-RU"/>
              </w:rPr>
              <w:t>ОК 05</w:t>
            </w:r>
          </w:p>
        </w:tc>
        <w:tc>
          <w:tcPr>
            <w:tcW w:w="847" w:type="dxa"/>
            <w:tcBorders>
              <w:top w:val="dashSmallGap" w:sz="4" w:space="0" w:color="auto"/>
              <w:bottom w:val="single" w:sz="12" w:space="0" w:color="auto"/>
            </w:tcBorders>
            <w:textDirection w:val="btL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after="120"/>
              <w:ind w:left="113" w:right="113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EC33B6">
              <w:rPr>
                <w:sz w:val="28"/>
                <w:szCs w:val="28"/>
                <w:lang w:eastAsia="ru-RU"/>
              </w:rPr>
              <w:t>ОК 06</w:t>
            </w:r>
          </w:p>
        </w:tc>
        <w:tc>
          <w:tcPr>
            <w:tcW w:w="847" w:type="dxa"/>
            <w:tcBorders>
              <w:top w:val="dashSmallGap" w:sz="4" w:space="0" w:color="auto"/>
              <w:bottom w:val="single" w:sz="12" w:space="0" w:color="auto"/>
            </w:tcBorders>
            <w:textDirection w:val="btL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after="120"/>
              <w:ind w:left="113" w:right="113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EC33B6">
              <w:rPr>
                <w:sz w:val="28"/>
                <w:szCs w:val="28"/>
                <w:lang w:eastAsia="ru-RU"/>
              </w:rPr>
              <w:t>ОК 07</w:t>
            </w:r>
          </w:p>
        </w:tc>
        <w:tc>
          <w:tcPr>
            <w:tcW w:w="847" w:type="dxa"/>
            <w:tcBorders>
              <w:top w:val="dashSmallGap" w:sz="4" w:space="0" w:color="auto"/>
              <w:bottom w:val="single" w:sz="12" w:space="0" w:color="auto"/>
            </w:tcBorders>
            <w:textDirection w:val="btL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after="120"/>
              <w:ind w:left="113" w:right="113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EC33B6">
              <w:rPr>
                <w:sz w:val="28"/>
                <w:szCs w:val="28"/>
                <w:lang w:eastAsia="ru-RU"/>
              </w:rPr>
              <w:t>ОК 08</w:t>
            </w:r>
          </w:p>
        </w:tc>
        <w:tc>
          <w:tcPr>
            <w:tcW w:w="847" w:type="dxa"/>
            <w:tcBorders>
              <w:top w:val="dashSmallGap" w:sz="4" w:space="0" w:color="auto"/>
              <w:bottom w:val="single" w:sz="12" w:space="0" w:color="auto"/>
            </w:tcBorders>
            <w:textDirection w:val="btL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after="120"/>
              <w:ind w:left="113" w:right="113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EC33B6">
              <w:rPr>
                <w:sz w:val="28"/>
                <w:szCs w:val="28"/>
                <w:lang w:eastAsia="ru-RU"/>
              </w:rPr>
              <w:t>ОК 09</w:t>
            </w:r>
          </w:p>
        </w:tc>
      </w:tr>
      <w:tr w:rsidR="00D43F2B" w:rsidRPr="00EC33B6" w:rsidTr="00817BEB">
        <w:tc>
          <w:tcPr>
            <w:tcW w:w="1907" w:type="dxa"/>
            <w:tcBorders>
              <w:top w:val="single" w:sz="12" w:space="0" w:color="auto"/>
              <w:right w:val="single" w:sz="12" w:space="0" w:color="auto"/>
            </w:tcBorders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line="360" w:lineRule="auto"/>
              <w:ind w:left="-48" w:right="-105"/>
              <w:jc w:val="both"/>
              <w:textAlignment w:val="baseline"/>
              <w:rPr>
                <w:spacing w:val="-4"/>
                <w:sz w:val="28"/>
                <w:szCs w:val="28"/>
                <w:lang w:eastAsia="ru-RU"/>
              </w:rPr>
            </w:pPr>
            <w:r w:rsidRPr="00EC33B6">
              <w:rPr>
                <w:spacing w:val="-4"/>
                <w:sz w:val="28"/>
                <w:szCs w:val="28"/>
                <w:lang w:eastAsia="ru-RU"/>
              </w:rPr>
              <w:t>ПРН-1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43F2B" w:rsidRPr="00EC33B6" w:rsidTr="00817BEB">
        <w:trPr>
          <w:trHeight w:val="213"/>
        </w:trPr>
        <w:tc>
          <w:tcPr>
            <w:tcW w:w="1907" w:type="dxa"/>
            <w:tcBorders>
              <w:right w:val="single" w:sz="12" w:space="0" w:color="auto"/>
            </w:tcBorders>
          </w:tcPr>
          <w:p w:rsidR="00D43F2B" w:rsidRPr="00EC33B6" w:rsidRDefault="00D43F2B" w:rsidP="0033202C">
            <w:pPr>
              <w:keepNext/>
              <w:widowControl/>
              <w:autoSpaceDE/>
              <w:autoSpaceDN/>
              <w:spacing w:line="360" w:lineRule="auto"/>
              <w:rPr>
                <w:sz w:val="28"/>
                <w:szCs w:val="28"/>
                <w:lang w:val="en-US"/>
              </w:rPr>
            </w:pPr>
            <w:r w:rsidRPr="00EC33B6">
              <w:rPr>
                <w:spacing w:val="-4"/>
                <w:sz w:val="28"/>
                <w:szCs w:val="28"/>
                <w:lang w:eastAsia="ru-RU"/>
              </w:rPr>
              <w:t>ПРН-2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43F2B" w:rsidRPr="00EC33B6" w:rsidTr="00817BEB">
        <w:tc>
          <w:tcPr>
            <w:tcW w:w="1907" w:type="dxa"/>
            <w:tcBorders>
              <w:right w:val="single" w:sz="12" w:space="0" w:color="auto"/>
            </w:tcBorders>
          </w:tcPr>
          <w:p w:rsidR="00D43F2B" w:rsidRPr="00EC33B6" w:rsidRDefault="00D43F2B" w:rsidP="0033202C">
            <w:pPr>
              <w:keepNext/>
              <w:widowControl/>
              <w:autoSpaceDE/>
              <w:autoSpaceDN/>
              <w:spacing w:line="360" w:lineRule="auto"/>
              <w:rPr>
                <w:sz w:val="28"/>
                <w:szCs w:val="28"/>
                <w:lang w:val="en-US"/>
              </w:rPr>
            </w:pPr>
            <w:r w:rsidRPr="00EC33B6">
              <w:rPr>
                <w:spacing w:val="-4"/>
                <w:sz w:val="28"/>
                <w:szCs w:val="28"/>
                <w:lang w:eastAsia="ru-RU"/>
              </w:rPr>
              <w:t>ПРН-3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43F2B" w:rsidRPr="00EC33B6" w:rsidTr="00817BEB">
        <w:tc>
          <w:tcPr>
            <w:tcW w:w="1907" w:type="dxa"/>
            <w:tcBorders>
              <w:right w:val="single" w:sz="12" w:space="0" w:color="auto"/>
            </w:tcBorders>
          </w:tcPr>
          <w:p w:rsidR="00D43F2B" w:rsidRPr="00EC33B6" w:rsidRDefault="00D43F2B" w:rsidP="0033202C">
            <w:pPr>
              <w:keepNext/>
              <w:widowControl/>
              <w:autoSpaceDE/>
              <w:autoSpaceDN/>
              <w:spacing w:line="360" w:lineRule="auto"/>
              <w:rPr>
                <w:sz w:val="28"/>
                <w:szCs w:val="28"/>
                <w:lang w:val="en-US"/>
              </w:rPr>
            </w:pPr>
            <w:r w:rsidRPr="00EC33B6">
              <w:rPr>
                <w:spacing w:val="-4"/>
                <w:sz w:val="28"/>
                <w:szCs w:val="28"/>
                <w:lang w:eastAsia="ru-RU"/>
              </w:rPr>
              <w:t>ПРН-4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43F2B" w:rsidRPr="00EC33B6" w:rsidTr="00817BEB">
        <w:tc>
          <w:tcPr>
            <w:tcW w:w="1907" w:type="dxa"/>
            <w:tcBorders>
              <w:right w:val="single" w:sz="12" w:space="0" w:color="auto"/>
            </w:tcBorders>
          </w:tcPr>
          <w:p w:rsidR="00D43F2B" w:rsidRPr="00EC33B6" w:rsidRDefault="00D43F2B" w:rsidP="0033202C">
            <w:pPr>
              <w:keepNext/>
              <w:widowControl/>
              <w:autoSpaceDE/>
              <w:autoSpaceDN/>
              <w:spacing w:line="360" w:lineRule="auto"/>
              <w:rPr>
                <w:sz w:val="28"/>
                <w:szCs w:val="28"/>
                <w:lang w:val="en-US"/>
              </w:rPr>
            </w:pPr>
            <w:r w:rsidRPr="00EC33B6">
              <w:rPr>
                <w:spacing w:val="-4"/>
                <w:sz w:val="28"/>
                <w:szCs w:val="28"/>
                <w:lang w:eastAsia="ru-RU"/>
              </w:rPr>
              <w:t>ПРН-5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43F2B" w:rsidRPr="00EC33B6" w:rsidTr="00817BEB">
        <w:tc>
          <w:tcPr>
            <w:tcW w:w="1907" w:type="dxa"/>
            <w:tcBorders>
              <w:right w:val="single" w:sz="12" w:space="0" w:color="auto"/>
            </w:tcBorders>
          </w:tcPr>
          <w:p w:rsidR="00D43F2B" w:rsidRPr="00EC33B6" w:rsidRDefault="00D43F2B" w:rsidP="0033202C">
            <w:pPr>
              <w:keepNext/>
              <w:widowControl/>
              <w:autoSpaceDE/>
              <w:autoSpaceDN/>
              <w:spacing w:line="360" w:lineRule="auto"/>
              <w:rPr>
                <w:sz w:val="28"/>
                <w:szCs w:val="28"/>
                <w:lang w:val="en-US"/>
              </w:rPr>
            </w:pPr>
            <w:r w:rsidRPr="00EC33B6">
              <w:rPr>
                <w:spacing w:val="-4"/>
                <w:sz w:val="28"/>
                <w:szCs w:val="28"/>
                <w:lang w:eastAsia="ru-RU"/>
              </w:rPr>
              <w:t>ПРН-6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43F2B" w:rsidRPr="00EC33B6" w:rsidTr="00817BEB">
        <w:tc>
          <w:tcPr>
            <w:tcW w:w="1907" w:type="dxa"/>
            <w:tcBorders>
              <w:right w:val="single" w:sz="12" w:space="0" w:color="auto"/>
            </w:tcBorders>
          </w:tcPr>
          <w:p w:rsidR="00D43F2B" w:rsidRPr="00EC33B6" w:rsidRDefault="00D43F2B" w:rsidP="0033202C">
            <w:pPr>
              <w:keepNext/>
              <w:widowControl/>
              <w:autoSpaceDE/>
              <w:autoSpaceDN/>
              <w:spacing w:line="360" w:lineRule="auto"/>
              <w:rPr>
                <w:sz w:val="28"/>
                <w:szCs w:val="28"/>
                <w:lang w:val="en-US"/>
              </w:rPr>
            </w:pPr>
            <w:r w:rsidRPr="00EC33B6">
              <w:rPr>
                <w:spacing w:val="-4"/>
                <w:sz w:val="28"/>
                <w:szCs w:val="28"/>
                <w:lang w:eastAsia="ru-RU"/>
              </w:rPr>
              <w:t>ПРН-7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43F2B" w:rsidRPr="00EC33B6" w:rsidTr="00817BEB">
        <w:tc>
          <w:tcPr>
            <w:tcW w:w="1907" w:type="dxa"/>
            <w:tcBorders>
              <w:right w:val="single" w:sz="12" w:space="0" w:color="auto"/>
            </w:tcBorders>
          </w:tcPr>
          <w:p w:rsidR="00D43F2B" w:rsidRPr="00EC33B6" w:rsidRDefault="00D43F2B" w:rsidP="0033202C">
            <w:pPr>
              <w:keepNext/>
              <w:widowControl/>
              <w:autoSpaceDE/>
              <w:autoSpaceDN/>
              <w:spacing w:line="360" w:lineRule="auto"/>
              <w:rPr>
                <w:sz w:val="28"/>
                <w:szCs w:val="28"/>
                <w:lang w:val="en-US"/>
              </w:rPr>
            </w:pPr>
            <w:r w:rsidRPr="00EC33B6">
              <w:rPr>
                <w:spacing w:val="-4"/>
                <w:sz w:val="28"/>
                <w:szCs w:val="28"/>
                <w:lang w:eastAsia="ru-RU"/>
              </w:rPr>
              <w:t>ПРН-8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43F2B" w:rsidRPr="00EC33B6" w:rsidTr="00817BEB">
        <w:tc>
          <w:tcPr>
            <w:tcW w:w="1907" w:type="dxa"/>
            <w:tcBorders>
              <w:right w:val="single" w:sz="12" w:space="0" w:color="auto"/>
            </w:tcBorders>
          </w:tcPr>
          <w:p w:rsidR="00D43F2B" w:rsidRPr="00EC33B6" w:rsidRDefault="00D43F2B" w:rsidP="0033202C">
            <w:pPr>
              <w:keepNext/>
              <w:widowControl/>
              <w:autoSpaceDE/>
              <w:autoSpaceDN/>
              <w:spacing w:line="360" w:lineRule="auto"/>
              <w:rPr>
                <w:sz w:val="28"/>
                <w:szCs w:val="28"/>
                <w:lang w:val="en-US"/>
              </w:rPr>
            </w:pPr>
            <w:r w:rsidRPr="00EC33B6">
              <w:rPr>
                <w:spacing w:val="-4"/>
                <w:sz w:val="28"/>
                <w:szCs w:val="28"/>
                <w:lang w:eastAsia="ru-RU"/>
              </w:rPr>
              <w:t>ПРН-9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43F2B" w:rsidRPr="00EC33B6" w:rsidTr="00817BEB">
        <w:tc>
          <w:tcPr>
            <w:tcW w:w="1907" w:type="dxa"/>
            <w:tcBorders>
              <w:right w:val="single" w:sz="12" w:space="0" w:color="auto"/>
            </w:tcBorders>
          </w:tcPr>
          <w:p w:rsidR="00D43F2B" w:rsidRPr="00EC33B6" w:rsidRDefault="00D43F2B" w:rsidP="0033202C">
            <w:pPr>
              <w:keepNext/>
              <w:widowControl/>
              <w:autoSpaceDE/>
              <w:autoSpaceDN/>
              <w:spacing w:line="360" w:lineRule="auto"/>
              <w:rPr>
                <w:sz w:val="28"/>
                <w:szCs w:val="28"/>
                <w:lang w:val="en-US"/>
              </w:rPr>
            </w:pPr>
            <w:r w:rsidRPr="00EC33B6">
              <w:rPr>
                <w:spacing w:val="-4"/>
                <w:sz w:val="28"/>
                <w:szCs w:val="28"/>
                <w:lang w:eastAsia="ru-RU"/>
              </w:rPr>
              <w:t>ПРН-10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43F2B" w:rsidRPr="00EC33B6" w:rsidTr="00817BEB">
        <w:tc>
          <w:tcPr>
            <w:tcW w:w="1907" w:type="dxa"/>
            <w:tcBorders>
              <w:right w:val="single" w:sz="12" w:space="0" w:color="auto"/>
            </w:tcBorders>
          </w:tcPr>
          <w:p w:rsidR="00D43F2B" w:rsidRPr="00EC33B6" w:rsidRDefault="00D43F2B" w:rsidP="0033202C">
            <w:pPr>
              <w:keepNext/>
              <w:widowControl/>
              <w:autoSpaceDE/>
              <w:autoSpaceDN/>
              <w:spacing w:line="360" w:lineRule="auto"/>
              <w:rPr>
                <w:sz w:val="28"/>
                <w:szCs w:val="28"/>
                <w:lang w:val="en-US"/>
              </w:rPr>
            </w:pPr>
            <w:r w:rsidRPr="00EC33B6">
              <w:rPr>
                <w:spacing w:val="-4"/>
                <w:sz w:val="28"/>
                <w:szCs w:val="28"/>
                <w:lang w:eastAsia="ru-RU"/>
              </w:rPr>
              <w:t>ПРН-11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43F2B" w:rsidRPr="00EC33B6" w:rsidTr="00817BEB">
        <w:tc>
          <w:tcPr>
            <w:tcW w:w="1907" w:type="dxa"/>
            <w:tcBorders>
              <w:right w:val="single" w:sz="12" w:space="0" w:color="auto"/>
            </w:tcBorders>
          </w:tcPr>
          <w:p w:rsidR="00D43F2B" w:rsidRPr="00EC33B6" w:rsidRDefault="00D43F2B" w:rsidP="0033202C">
            <w:pPr>
              <w:keepNext/>
              <w:widowControl/>
              <w:autoSpaceDE/>
              <w:autoSpaceDN/>
              <w:spacing w:line="360" w:lineRule="auto"/>
              <w:rPr>
                <w:sz w:val="28"/>
                <w:szCs w:val="28"/>
                <w:lang w:val="en-US"/>
              </w:rPr>
            </w:pPr>
            <w:r w:rsidRPr="00EC33B6">
              <w:rPr>
                <w:spacing w:val="-4"/>
                <w:sz w:val="28"/>
                <w:szCs w:val="28"/>
                <w:lang w:eastAsia="ru-RU"/>
              </w:rPr>
              <w:t>ПРН-12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43F2B" w:rsidRPr="00EC33B6" w:rsidTr="00817BEB">
        <w:tc>
          <w:tcPr>
            <w:tcW w:w="1907" w:type="dxa"/>
            <w:tcBorders>
              <w:right w:val="single" w:sz="12" w:space="0" w:color="auto"/>
            </w:tcBorders>
          </w:tcPr>
          <w:p w:rsidR="00D43F2B" w:rsidRPr="00EC33B6" w:rsidRDefault="00D43F2B" w:rsidP="0033202C">
            <w:pPr>
              <w:keepNext/>
              <w:widowControl/>
              <w:autoSpaceDE/>
              <w:autoSpaceDN/>
              <w:spacing w:line="360" w:lineRule="auto"/>
              <w:rPr>
                <w:sz w:val="28"/>
                <w:szCs w:val="28"/>
                <w:lang w:val="en-US"/>
              </w:rPr>
            </w:pPr>
            <w:r w:rsidRPr="00EC33B6">
              <w:rPr>
                <w:spacing w:val="-4"/>
                <w:sz w:val="28"/>
                <w:szCs w:val="28"/>
                <w:lang w:eastAsia="ru-RU"/>
              </w:rPr>
              <w:t>ПРН-13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43F2B" w:rsidRPr="00EC33B6" w:rsidTr="00817BEB">
        <w:tc>
          <w:tcPr>
            <w:tcW w:w="1907" w:type="dxa"/>
            <w:tcBorders>
              <w:right w:val="single" w:sz="12" w:space="0" w:color="auto"/>
            </w:tcBorders>
          </w:tcPr>
          <w:p w:rsidR="00D43F2B" w:rsidRPr="00EC33B6" w:rsidRDefault="00D43F2B" w:rsidP="0033202C">
            <w:pPr>
              <w:keepNext/>
              <w:widowControl/>
              <w:autoSpaceDE/>
              <w:autoSpaceDN/>
              <w:spacing w:line="360" w:lineRule="auto"/>
              <w:rPr>
                <w:sz w:val="28"/>
                <w:szCs w:val="28"/>
                <w:lang w:val="en-US"/>
              </w:rPr>
            </w:pPr>
            <w:r w:rsidRPr="00EC33B6">
              <w:rPr>
                <w:spacing w:val="-4"/>
                <w:sz w:val="28"/>
                <w:szCs w:val="28"/>
                <w:lang w:eastAsia="ru-RU"/>
              </w:rPr>
              <w:t>ПРН-14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43F2B" w:rsidRPr="00EC33B6" w:rsidTr="00817BEB">
        <w:tc>
          <w:tcPr>
            <w:tcW w:w="1907" w:type="dxa"/>
            <w:tcBorders>
              <w:right w:val="single" w:sz="12" w:space="0" w:color="auto"/>
            </w:tcBorders>
          </w:tcPr>
          <w:p w:rsidR="00D43F2B" w:rsidRPr="00EC33B6" w:rsidRDefault="00D43F2B" w:rsidP="0033202C">
            <w:pPr>
              <w:keepNext/>
              <w:widowControl/>
              <w:autoSpaceDE/>
              <w:autoSpaceDN/>
              <w:spacing w:line="360" w:lineRule="auto"/>
              <w:rPr>
                <w:sz w:val="28"/>
                <w:szCs w:val="28"/>
                <w:lang w:val="en-US"/>
              </w:rPr>
            </w:pPr>
            <w:r w:rsidRPr="00EC33B6">
              <w:rPr>
                <w:spacing w:val="-4"/>
                <w:sz w:val="28"/>
                <w:szCs w:val="28"/>
                <w:lang w:eastAsia="ru-RU"/>
              </w:rPr>
              <w:t>ПРН-15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43F2B" w:rsidRPr="00EC33B6" w:rsidTr="00817BEB">
        <w:tc>
          <w:tcPr>
            <w:tcW w:w="1907" w:type="dxa"/>
            <w:tcBorders>
              <w:bottom w:val="single" w:sz="12" w:space="0" w:color="auto"/>
              <w:right w:val="single" w:sz="12" w:space="0" w:color="auto"/>
            </w:tcBorders>
          </w:tcPr>
          <w:p w:rsidR="00D43F2B" w:rsidRPr="00EC33B6" w:rsidRDefault="00D43F2B" w:rsidP="0033202C">
            <w:pPr>
              <w:keepNext/>
              <w:widowControl/>
              <w:autoSpaceDE/>
              <w:autoSpaceDN/>
              <w:spacing w:line="360" w:lineRule="auto"/>
              <w:rPr>
                <w:sz w:val="28"/>
                <w:szCs w:val="28"/>
                <w:lang w:val="en-US"/>
              </w:rPr>
            </w:pPr>
            <w:r w:rsidRPr="00EC33B6">
              <w:rPr>
                <w:spacing w:val="-4"/>
                <w:sz w:val="28"/>
                <w:szCs w:val="28"/>
                <w:lang w:eastAsia="ru-RU"/>
              </w:rPr>
              <w:t>ПРН-16</w:t>
            </w: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D43F2B" w:rsidRPr="00EC33B6" w:rsidRDefault="00D43F2B" w:rsidP="0033202C">
            <w:pPr>
              <w:keepNext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C33B6"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43F2B" w:rsidRPr="00EC33B6" w:rsidTr="00817BEB">
        <w:trPr>
          <w:trHeight w:val="1168"/>
        </w:trPr>
        <w:tc>
          <w:tcPr>
            <w:tcW w:w="190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43F2B" w:rsidRPr="00EC33B6" w:rsidRDefault="00D43F2B" w:rsidP="0033202C">
            <w:pPr>
              <w:keepNext/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btL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after="120"/>
              <w:ind w:left="113" w:right="113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EC33B6">
              <w:rPr>
                <w:sz w:val="28"/>
                <w:szCs w:val="28"/>
                <w:lang w:eastAsia="ru-RU"/>
              </w:rPr>
              <w:t>ОК 01</w:t>
            </w:r>
          </w:p>
        </w:tc>
        <w:tc>
          <w:tcPr>
            <w:tcW w:w="846" w:type="dxa"/>
            <w:tcBorders>
              <w:top w:val="single" w:sz="12" w:space="0" w:color="auto"/>
              <w:bottom w:val="double" w:sz="4" w:space="0" w:color="auto"/>
            </w:tcBorders>
            <w:textDirection w:val="btL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after="120"/>
              <w:ind w:left="113" w:right="113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EC33B6">
              <w:rPr>
                <w:sz w:val="28"/>
                <w:szCs w:val="28"/>
                <w:lang w:eastAsia="ru-RU"/>
              </w:rPr>
              <w:t>ОК 02</w:t>
            </w:r>
          </w:p>
        </w:tc>
        <w:tc>
          <w:tcPr>
            <w:tcW w:w="847" w:type="dxa"/>
            <w:tcBorders>
              <w:top w:val="single" w:sz="12" w:space="0" w:color="auto"/>
              <w:bottom w:val="double" w:sz="4" w:space="0" w:color="auto"/>
            </w:tcBorders>
            <w:textDirection w:val="btL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after="120"/>
              <w:ind w:left="113" w:right="113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EC33B6">
              <w:rPr>
                <w:sz w:val="28"/>
                <w:szCs w:val="28"/>
                <w:lang w:eastAsia="ru-RU"/>
              </w:rPr>
              <w:t>ОК 03</w:t>
            </w:r>
          </w:p>
        </w:tc>
        <w:tc>
          <w:tcPr>
            <w:tcW w:w="847" w:type="dxa"/>
            <w:tcBorders>
              <w:top w:val="single" w:sz="12" w:space="0" w:color="auto"/>
              <w:bottom w:val="double" w:sz="4" w:space="0" w:color="auto"/>
            </w:tcBorders>
            <w:textDirection w:val="btL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after="120"/>
              <w:ind w:left="113" w:right="113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EC33B6">
              <w:rPr>
                <w:sz w:val="28"/>
                <w:szCs w:val="28"/>
                <w:lang w:eastAsia="ru-RU"/>
              </w:rPr>
              <w:t>ОК 04</w:t>
            </w:r>
          </w:p>
        </w:tc>
        <w:tc>
          <w:tcPr>
            <w:tcW w:w="847" w:type="dxa"/>
            <w:tcBorders>
              <w:top w:val="single" w:sz="12" w:space="0" w:color="auto"/>
              <w:bottom w:val="double" w:sz="4" w:space="0" w:color="auto"/>
            </w:tcBorders>
            <w:textDirection w:val="btL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after="120"/>
              <w:ind w:left="113" w:right="113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EC33B6">
              <w:rPr>
                <w:sz w:val="28"/>
                <w:szCs w:val="28"/>
                <w:lang w:eastAsia="ru-RU"/>
              </w:rPr>
              <w:t>ОК 05</w:t>
            </w:r>
          </w:p>
        </w:tc>
        <w:tc>
          <w:tcPr>
            <w:tcW w:w="847" w:type="dxa"/>
            <w:tcBorders>
              <w:top w:val="single" w:sz="12" w:space="0" w:color="auto"/>
              <w:bottom w:val="double" w:sz="4" w:space="0" w:color="auto"/>
            </w:tcBorders>
            <w:textDirection w:val="btL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after="120"/>
              <w:ind w:left="113" w:right="113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EC33B6">
              <w:rPr>
                <w:sz w:val="28"/>
                <w:szCs w:val="28"/>
                <w:lang w:eastAsia="ru-RU"/>
              </w:rPr>
              <w:t>ОК 06</w:t>
            </w:r>
          </w:p>
        </w:tc>
        <w:tc>
          <w:tcPr>
            <w:tcW w:w="847" w:type="dxa"/>
            <w:tcBorders>
              <w:top w:val="single" w:sz="12" w:space="0" w:color="auto"/>
              <w:bottom w:val="double" w:sz="4" w:space="0" w:color="auto"/>
            </w:tcBorders>
            <w:textDirection w:val="btL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after="120"/>
              <w:ind w:left="113" w:right="113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EC33B6">
              <w:rPr>
                <w:sz w:val="28"/>
                <w:szCs w:val="28"/>
                <w:lang w:eastAsia="ru-RU"/>
              </w:rPr>
              <w:t>ОК 07</w:t>
            </w:r>
          </w:p>
        </w:tc>
        <w:tc>
          <w:tcPr>
            <w:tcW w:w="847" w:type="dxa"/>
            <w:tcBorders>
              <w:top w:val="single" w:sz="12" w:space="0" w:color="auto"/>
              <w:bottom w:val="double" w:sz="4" w:space="0" w:color="auto"/>
            </w:tcBorders>
            <w:textDirection w:val="btL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after="120"/>
              <w:ind w:left="113" w:right="113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EC33B6">
              <w:rPr>
                <w:sz w:val="28"/>
                <w:szCs w:val="28"/>
                <w:lang w:eastAsia="ru-RU"/>
              </w:rPr>
              <w:t>ОК 08</w:t>
            </w:r>
          </w:p>
        </w:tc>
        <w:tc>
          <w:tcPr>
            <w:tcW w:w="847" w:type="dxa"/>
            <w:tcBorders>
              <w:top w:val="single" w:sz="12" w:space="0" w:color="auto"/>
              <w:bottom w:val="double" w:sz="4" w:space="0" w:color="auto"/>
            </w:tcBorders>
            <w:textDirection w:val="btLr"/>
          </w:tcPr>
          <w:p w:rsidR="00D43F2B" w:rsidRPr="00EC33B6" w:rsidRDefault="00D43F2B" w:rsidP="0033202C">
            <w:pPr>
              <w:keepNext/>
              <w:overflowPunct w:val="0"/>
              <w:adjustRightInd w:val="0"/>
              <w:spacing w:after="120"/>
              <w:ind w:left="113" w:right="113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EC33B6">
              <w:rPr>
                <w:sz w:val="28"/>
                <w:szCs w:val="28"/>
                <w:lang w:eastAsia="ru-RU"/>
              </w:rPr>
              <w:t>ОК 09</w:t>
            </w:r>
          </w:p>
        </w:tc>
      </w:tr>
    </w:tbl>
    <w:p w:rsidR="00D43F2B" w:rsidRPr="00EC33B6" w:rsidRDefault="00D43F2B" w:rsidP="0033202C">
      <w:pPr>
        <w:keepNext/>
        <w:widowControl/>
        <w:autoSpaceDE/>
        <w:autoSpaceDN/>
        <w:spacing w:after="160" w:line="259" w:lineRule="auto"/>
        <w:rPr>
          <w:rFonts w:ascii="Calibri" w:hAnsi="Calibri"/>
          <w:lang w:val="en-US"/>
        </w:rPr>
      </w:pPr>
    </w:p>
    <w:p w:rsidR="00D43F2B" w:rsidRDefault="00D43F2B" w:rsidP="0033202C">
      <w:pPr>
        <w:keepNext/>
        <w:spacing w:line="360" w:lineRule="auto"/>
        <w:jc w:val="both"/>
        <w:rPr>
          <w:color w:val="000000"/>
          <w:sz w:val="28"/>
          <w:szCs w:val="28"/>
        </w:rPr>
      </w:pPr>
    </w:p>
    <w:p w:rsidR="00D43F2B" w:rsidRPr="00D856DE" w:rsidRDefault="00D43F2B" w:rsidP="00D856DE">
      <w:pPr>
        <w:keepNext/>
        <w:ind w:right="-102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br w:type="page"/>
      </w:r>
      <w:r w:rsidRPr="00D856DE">
        <w:rPr>
          <w:color w:val="000000"/>
          <w:sz w:val="24"/>
          <w:szCs w:val="24"/>
          <w:lang w:val="ru-RU"/>
        </w:rPr>
        <w:lastRenderedPageBreak/>
        <w:t>21</w:t>
      </w:r>
    </w:p>
    <w:p w:rsidR="00D43F2B" w:rsidRDefault="00D43F2B" w:rsidP="0033202C">
      <w:pPr>
        <w:keepNext/>
        <w:jc w:val="center"/>
        <w:rPr>
          <w:b/>
          <w:sz w:val="26"/>
          <w:szCs w:val="26"/>
        </w:rPr>
      </w:pPr>
      <w:r w:rsidRPr="00F238C5">
        <w:rPr>
          <w:b/>
          <w:sz w:val="26"/>
          <w:szCs w:val="26"/>
        </w:rPr>
        <w:t>V. ПРИКІНЦЕВІ ПОЛОЖЕННЯ</w:t>
      </w:r>
    </w:p>
    <w:p w:rsidR="00D43F2B" w:rsidRDefault="00D43F2B" w:rsidP="0033202C">
      <w:pPr>
        <w:keepNext/>
        <w:jc w:val="center"/>
        <w:rPr>
          <w:b/>
          <w:sz w:val="26"/>
          <w:szCs w:val="26"/>
        </w:rPr>
      </w:pPr>
    </w:p>
    <w:p w:rsidR="00D43F2B" w:rsidRPr="00461F7B" w:rsidRDefault="00D43F2B" w:rsidP="0033202C">
      <w:pPr>
        <w:keepNext/>
        <w:ind w:right="-1130" w:firstLine="540"/>
        <w:jc w:val="both"/>
        <w:rPr>
          <w:sz w:val="26"/>
          <w:szCs w:val="26"/>
        </w:rPr>
      </w:pPr>
      <w:r w:rsidRPr="00461F7B">
        <w:rPr>
          <w:sz w:val="26"/>
          <w:szCs w:val="26"/>
        </w:rPr>
        <w:t xml:space="preserve">Програму розроблено з урахуванням нормативних та інструктивних матеріалів міжнародного, галузевого та державного рівнів: </w:t>
      </w:r>
    </w:p>
    <w:p w:rsidR="00D43F2B" w:rsidRPr="00191CA6" w:rsidRDefault="00D43F2B" w:rsidP="0033202C">
      <w:pPr>
        <w:keepNext/>
        <w:ind w:right="-1130" w:firstLine="540"/>
        <w:jc w:val="both"/>
        <w:rPr>
          <w:sz w:val="16"/>
          <w:szCs w:val="16"/>
          <w:lang w:val="ru-RU"/>
        </w:rPr>
      </w:pPr>
    </w:p>
    <w:p w:rsidR="00D43F2B" w:rsidRPr="00D546CD" w:rsidRDefault="00D43F2B" w:rsidP="0033202C">
      <w:pPr>
        <w:keepNext/>
        <w:ind w:right="-1130" w:firstLine="550"/>
        <w:jc w:val="both"/>
        <w:rPr>
          <w:sz w:val="26"/>
          <w:szCs w:val="26"/>
        </w:rPr>
      </w:pPr>
      <w:r w:rsidRPr="00D546CD">
        <w:rPr>
          <w:sz w:val="26"/>
          <w:szCs w:val="26"/>
        </w:rPr>
        <w:t xml:space="preserve">1. Закон «Про освіту» - </w:t>
      </w:r>
      <w:hyperlink r:id="rId12" w:history="1">
        <w:r w:rsidRPr="00D546CD">
          <w:rPr>
            <w:rStyle w:val="a8"/>
            <w:color w:val="auto"/>
            <w:sz w:val="26"/>
            <w:szCs w:val="26"/>
            <w:u w:val="none"/>
          </w:rPr>
          <w:t>http://zakon5.rada.gov.ua/laws/show/2145-19</w:t>
        </w:r>
      </w:hyperlink>
      <w:r w:rsidRPr="00D546CD">
        <w:rPr>
          <w:sz w:val="26"/>
          <w:szCs w:val="26"/>
        </w:rPr>
        <w:t xml:space="preserve">1. </w:t>
      </w:r>
    </w:p>
    <w:p w:rsidR="00D43F2B" w:rsidRPr="008862EA" w:rsidRDefault="00D43F2B" w:rsidP="0033202C">
      <w:pPr>
        <w:keepNext/>
        <w:ind w:right="-1130" w:firstLine="550"/>
        <w:jc w:val="both"/>
        <w:rPr>
          <w:sz w:val="26"/>
          <w:szCs w:val="26"/>
          <w:lang w:val="ru-RU"/>
        </w:rPr>
      </w:pPr>
      <w:r w:rsidRPr="00D546CD">
        <w:rPr>
          <w:sz w:val="26"/>
          <w:szCs w:val="26"/>
        </w:rPr>
        <w:t>2. Про вищу освіту. Закон України № 1556-</w:t>
      </w:r>
      <w:r w:rsidRPr="00D546CD">
        <w:rPr>
          <w:sz w:val="26"/>
          <w:szCs w:val="26"/>
          <w:lang w:val="en-US"/>
        </w:rPr>
        <w:t>VII</w:t>
      </w:r>
      <w:r w:rsidRPr="00D546CD">
        <w:rPr>
          <w:sz w:val="26"/>
          <w:szCs w:val="26"/>
          <w:lang w:val="ru-RU"/>
        </w:rPr>
        <w:t xml:space="preserve"> від 01.07.2014 р. [</w:t>
      </w:r>
      <w:r w:rsidRPr="00D546CD">
        <w:rPr>
          <w:sz w:val="26"/>
          <w:szCs w:val="26"/>
          <w:lang w:val="en-US"/>
        </w:rPr>
        <w:t>URL</w:t>
      </w:r>
      <w:r w:rsidRPr="008862EA">
        <w:rPr>
          <w:sz w:val="26"/>
          <w:szCs w:val="26"/>
          <w:lang w:val="ru-RU"/>
        </w:rPr>
        <w:t xml:space="preserve">]: </w:t>
      </w:r>
      <w:hyperlink r:id="rId13" w:anchor="Text" w:history="1">
        <w:r w:rsidRPr="00D546CD">
          <w:rPr>
            <w:rStyle w:val="a8"/>
            <w:color w:val="auto"/>
            <w:sz w:val="26"/>
            <w:szCs w:val="26"/>
            <w:u w:val="none"/>
            <w:lang w:val="en-US"/>
          </w:rPr>
          <w:t>https</w:t>
        </w:r>
        <w:r w:rsidRPr="008862EA">
          <w:rPr>
            <w:rStyle w:val="a8"/>
            <w:color w:val="auto"/>
            <w:sz w:val="26"/>
            <w:szCs w:val="26"/>
            <w:u w:val="none"/>
            <w:lang w:val="ru-RU"/>
          </w:rPr>
          <w:t>://</w:t>
        </w:r>
        <w:r w:rsidRPr="00D546CD">
          <w:rPr>
            <w:rStyle w:val="a8"/>
            <w:color w:val="auto"/>
            <w:sz w:val="26"/>
            <w:szCs w:val="26"/>
            <w:u w:val="none"/>
            <w:lang w:val="en-US"/>
          </w:rPr>
          <w:t>zakon</w:t>
        </w:r>
        <w:r w:rsidRPr="008862EA">
          <w:rPr>
            <w:rStyle w:val="a8"/>
            <w:color w:val="auto"/>
            <w:sz w:val="26"/>
            <w:szCs w:val="26"/>
            <w:u w:val="none"/>
            <w:lang w:val="ru-RU"/>
          </w:rPr>
          <w:t>.</w:t>
        </w:r>
        <w:r w:rsidRPr="00D546CD">
          <w:rPr>
            <w:rStyle w:val="a8"/>
            <w:color w:val="auto"/>
            <w:sz w:val="26"/>
            <w:szCs w:val="26"/>
            <w:u w:val="none"/>
            <w:lang w:val="en-US"/>
          </w:rPr>
          <w:t>rada</w:t>
        </w:r>
        <w:r w:rsidRPr="008862EA">
          <w:rPr>
            <w:rStyle w:val="a8"/>
            <w:color w:val="auto"/>
            <w:sz w:val="26"/>
            <w:szCs w:val="26"/>
            <w:u w:val="none"/>
            <w:lang w:val="ru-RU"/>
          </w:rPr>
          <w:t>.</w:t>
        </w:r>
        <w:r w:rsidRPr="00D546CD">
          <w:rPr>
            <w:rStyle w:val="a8"/>
            <w:color w:val="auto"/>
            <w:sz w:val="26"/>
            <w:szCs w:val="26"/>
            <w:u w:val="none"/>
            <w:lang w:val="en-US"/>
          </w:rPr>
          <w:t>gov</w:t>
        </w:r>
        <w:r w:rsidRPr="008862EA">
          <w:rPr>
            <w:rStyle w:val="a8"/>
            <w:color w:val="auto"/>
            <w:sz w:val="26"/>
            <w:szCs w:val="26"/>
            <w:u w:val="none"/>
            <w:lang w:val="ru-RU"/>
          </w:rPr>
          <w:t>.</w:t>
        </w:r>
        <w:r w:rsidRPr="00D546CD">
          <w:rPr>
            <w:rStyle w:val="a8"/>
            <w:color w:val="auto"/>
            <w:sz w:val="26"/>
            <w:szCs w:val="26"/>
            <w:u w:val="none"/>
            <w:lang w:val="en-US"/>
          </w:rPr>
          <w:t>ua</w:t>
        </w:r>
        <w:r w:rsidRPr="008862EA">
          <w:rPr>
            <w:rStyle w:val="a8"/>
            <w:color w:val="auto"/>
            <w:sz w:val="26"/>
            <w:szCs w:val="26"/>
            <w:u w:val="none"/>
            <w:lang w:val="ru-RU"/>
          </w:rPr>
          <w:t>/</w:t>
        </w:r>
        <w:r w:rsidRPr="00D546CD">
          <w:rPr>
            <w:rStyle w:val="a8"/>
            <w:color w:val="auto"/>
            <w:sz w:val="26"/>
            <w:szCs w:val="26"/>
            <w:u w:val="none"/>
            <w:lang w:val="en-US"/>
          </w:rPr>
          <w:t>laws</w:t>
        </w:r>
        <w:r w:rsidRPr="008862EA">
          <w:rPr>
            <w:rStyle w:val="a8"/>
            <w:color w:val="auto"/>
            <w:sz w:val="26"/>
            <w:szCs w:val="26"/>
            <w:u w:val="none"/>
            <w:lang w:val="ru-RU"/>
          </w:rPr>
          <w:t>/</w:t>
        </w:r>
        <w:r w:rsidRPr="00D546CD">
          <w:rPr>
            <w:rStyle w:val="a8"/>
            <w:color w:val="auto"/>
            <w:sz w:val="26"/>
            <w:szCs w:val="26"/>
            <w:u w:val="none"/>
            <w:lang w:val="en-US"/>
          </w:rPr>
          <w:t>show</w:t>
        </w:r>
        <w:r w:rsidRPr="008862EA">
          <w:rPr>
            <w:rStyle w:val="a8"/>
            <w:color w:val="auto"/>
            <w:sz w:val="26"/>
            <w:szCs w:val="26"/>
            <w:u w:val="none"/>
            <w:lang w:val="ru-RU"/>
          </w:rPr>
          <w:t>/1556-18#</w:t>
        </w:r>
        <w:r w:rsidRPr="00D546CD">
          <w:rPr>
            <w:rStyle w:val="a8"/>
            <w:color w:val="auto"/>
            <w:sz w:val="26"/>
            <w:szCs w:val="26"/>
            <w:u w:val="none"/>
            <w:lang w:val="en-US"/>
          </w:rPr>
          <w:t>Text</w:t>
        </w:r>
      </w:hyperlink>
      <w:r w:rsidRPr="008862EA">
        <w:rPr>
          <w:sz w:val="26"/>
          <w:szCs w:val="26"/>
          <w:lang w:val="ru-RU"/>
        </w:rPr>
        <w:t>.</w:t>
      </w:r>
    </w:p>
    <w:p w:rsidR="00D43F2B" w:rsidRPr="00D546CD" w:rsidRDefault="00D43F2B" w:rsidP="0033202C">
      <w:pPr>
        <w:keepNext/>
        <w:ind w:right="-1020" w:firstLine="550"/>
        <w:jc w:val="both"/>
        <w:rPr>
          <w:sz w:val="26"/>
          <w:szCs w:val="26"/>
        </w:rPr>
      </w:pPr>
      <w:r w:rsidRPr="00D546CD">
        <w:rPr>
          <w:sz w:val="24"/>
          <w:szCs w:val="24"/>
          <w:lang w:val="ru-RU"/>
        </w:rPr>
        <w:t>3</w:t>
      </w:r>
      <w:r w:rsidRPr="00D546CD">
        <w:rPr>
          <w:sz w:val="24"/>
          <w:szCs w:val="24"/>
        </w:rPr>
        <w:t>. Постанова К</w:t>
      </w:r>
      <w:r w:rsidRPr="00D546CD">
        <w:rPr>
          <w:sz w:val="24"/>
          <w:szCs w:val="24"/>
          <w:lang w:val="ru-RU"/>
        </w:rPr>
        <w:t>М</w:t>
      </w:r>
      <w:r w:rsidRPr="00D546CD">
        <w:rPr>
          <w:sz w:val="24"/>
          <w:szCs w:val="24"/>
        </w:rPr>
        <w:t xml:space="preserve"> України № 1187 «Ліцензійні</w:t>
      </w:r>
      <w:r w:rsidRPr="00D546CD">
        <w:rPr>
          <w:sz w:val="26"/>
          <w:szCs w:val="26"/>
        </w:rPr>
        <w:t xml:space="preserve"> умови провадження освітньої діяльності закладів освіти» від 30.12.2015 р. [</w:t>
      </w:r>
      <w:r w:rsidRPr="00D546CD">
        <w:rPr>
          <w:sz w:val="26"/>
          <w:szCs w:val="26"/>
          <w:lang w:val="en-US"/>
        </w:rPr>
        <w:t>URL</w:t>
      </w:r>
      <w:r w:rsidRPr="00D546CD">
        <w:rPr>
          <w:sz w:val="26"/>
          <w:szCs w:val="26"/>
        </w:rPr>
        <w:t xml:space="preserve">]: </w:t>
      </w:r>
      <w:hyperlink r:id="rId14" w:history="1">
        <w:r w:rsidRPr="00D546CD">
          <w:rPr>
            <w:rStyle w:val="a8"/>
            <w:color w:val="auto"/>
            <w:sz w:val="26"/>
            <w:szCs w:val="26"/>
            <w:u w:val="none"/>
          </w:rPr>
          <w:t>http://zakon5.rada.gov.ua/laws/show/1187-2015-п/page</w:t>
        </w:r>
      </w:hyperlink>
      <w:r w:rsidRPr="00D546CD">
        <w:rPr>
          <w:sz w:val="26"/>
          <w:szCs w:val="26"/>
        </w:rPr>
        <w:t xml:space="preserve">. </w:t>
      </w:r>
    </w:p>
    <w:p w:rsidR="00D43F2B" w:rsidRPr="00D546CD" w:rsidRDefault="00D43F2B" w:rsidP="0033202C">
      <w:pPr>
        <w:keepNext/>
        <w:ind w:right="-1130" w:firstLine="550"/>
        <w:jc w:val="both"/>
        <w:rPr>
          <w:sz w:val="26"/>
          <w:szCs w:val="26"/>
        </w:rPr>
      </w:pPr>
      <w:r w:rsidRPr="00D546CD">
        <w:rPr>
          <w:sz w:val="26"/>
          <w:szCs w:val="26"/>
          <w:lang w:val="ru-RU"/>
        </w:rPr>
        <w:t>4</w:t>
      </w:r>
      <w:r w:rsidRPr="00D546CD">
        <w:rPr>
          <w:sz w:val="26"/>
          <w:szCs w:val="26"/>
        </w:rPr>
        <w:t>. Положення про акредитацію освітніх програм, за якими здійснюється підготовка здобувачів вищої освіти, затверджене Наказом М</w:t>
      </w:r>
      <w:r w:rsidRPr="00D546CD">
        <w:rPr>
          <w:sz w:val="26"/>
          <w:szCs w:val="26"/>
          <w:lang w:val="ru-RU"/>
        </w:rPr>
        <w:t>ОН</w:t>
      </w:r>
      <w:r w:rsidRPr="00D546CD">
        <w:rPr>
          <w:sz w:val="26"/>
          <w:szCs w:val="26"/>
        </w:rPr>
        <w:t xml:space="preserve"> України № 977</w:t>
      </w:r>
      <w:r w:rsidRPr="00D546CD">
        <w:rPr>
          <w:sz w:val="26"/>
          <w:szCs w:val="26"/>
          <w:lang w:val="ru-RU"/>
        </w:rPr>
        <w:t xml:space="preserve"> </w:t>
      </w:r>
      <w:r w:rsidRPr="00D546CD">
        <w:rPr>
          <w:sz w:val="26"/>
          <w:szCs w:val="26"/>
        </w:rPr>
        <w:t>від 11</w:t>
      </w:r>
      <w:r w:rsidRPr="00D546CD">
        <w:rPr>
          <w:sz w:val="26"/>
          <w:szCs w:val="26"/>
          <w:lang w:val="ru-RU"/>
        </w:rPr>
        <w:t>.07.</w:t>
      </w:r>
      <w:r w:rsidRPr="00D546CD">
        <w:rPr>
          <w:sz w:val="26"/>
          <w:szCs w:val="26"/>
        </w:rPr>
        <w:t>2019 [</w:t>
      </w:r>
      <w:r w:rsidRPr="00D546CD">
        <w:rPr>
          <w:sz w:val="26"/>
          <w:szCs w:val="26"/>
          <w:lang w:val="en-US"/>
        </w:rPr>
        <w:t>URL</w:t>
      </w:r>
      <w:r w:rsidRPr="008862EA">
        <w:rPr>
          <w:sz w:val="26"/>
          <w:szCs w:val="26"/>
          <w:lang w:val="ru-RU"/>
        </w:rPr>
        <w:t>]</w:t>
      </w:r>
      <w:r w:rsidRPr="00D546CD">
        <w:rPr>
          <w:sz w:val="26"/>
          <w:szCs w:val="26"/>
        </w:rPr>
        <w:t xml:space="preserve">: </w:t>
      </w:r>
      <w:r w:rsidRPr="00D546CD">
        <w:rPr>
          <w:sz w:val="26"/>
          <w:szCs w:val="26"/>
          <w:lang w:val="ru-RU"/>
        </w:rPr>
        <w:t xml:space="preserve"> </w:t>
      </w:r>
      <w:hyperlink r:id="rId15" w:history="1">
        <w:r w:rsidRPr="00D546CD">
          <w:rPr>
            <w:rStyle w:val="a8"/>
            <w:color w:val="auto"/>
            <w:sz w:val="26"/>
            <w:szCs w:val="26"/>
            <w:u w:val="none"/>
          </w:rPr>
          <w:t>https://zakon.rada.gov.ua/laws/show/z0880-19</w:t>
        </w:r>
      </w:hyperlink>
      <w:r w:rsidRPr="00D546CD">
        <w:rPr>
          <w:sz w:val="26"/>
          <w:szCs w:val="26"/>
        </w:rPr>
        <w:t xml:space="preserve">. </w:t>
      </w:r>
    </w:p>
    <w:p w:rsidR="00D43F2B" w:rsidRPr="00D546CD" w:rsidRDefault="00D43F2B" w:rsidP="0033202C">
      <w:pPr>
        <w:keepNext/>
        <w:ind w:right="-1020" w:firstLine="550"/>
        <w:jc w:val="both"/>
        <w:rPr>
          <w:sz w:val="26"/>
          <w:szCs w:val="26"/>
        </w:rPr>
      </w:pPr>
      <w:r w:rsidRPr="008862EA">
        <w:rPr>
          <w:sz w:val="26"/>
          <w:szCs w:val="26"/>
        </w:rPr>
        <w:t>5</w:t>
      </w:r>
      <w:r w:rsidRPr="00D546CD">
        <w:rPr>
          <w:sz w:val="26"/>
          <w:szCs w:val="26"/>
        </w:rPr>
        <w:t>. Лист М</w:t>
      </w:r>
      <w:r w:rsidRPr="008862EA">
        <w:rPr>
          <w:sz w:val="26"/>
          <w:szCs w:val="26"/>
        </w:rPr>
        <w:t xml:space="preserve">ОН </w:t>
      </w:r>
      <w:r w:rsidRPr="00D546CD">
        <w:rPr>
          <w:sz w:val="26"/>
          <w:szCs w:val="26"/>
        </w:rPr>
        <w:t xml:space="preserve">України № 1/9–239 від 28.04.2017 р. щодо використання у роботі закладів вищої освіти примірних зразків освітніх програм. </w:t>
      </w:r>
    </w:p>
    <w:p w:rsidR="00D43F2B" w:rsidRPr="00D546CD" w:rsidRDefault="00D43F2B" w:rsidP="0033202C">
      <w:pPr>
        <w:keepNext/>
        <w:ind w:right="-1020" w:firstLine="550"/>
        <w:jc w:val="both"/>
        <w:rPr>
          <w:sz w:val="26"/>
          <w:szCs w:val="26"/>
        </w:rPr>
      </w:pPr>
      <w:r w:rsidRPr="00D546CD">
        <w:rPr>
          <w:sz w:val="26"/>
          <w:szCs w:val="26"/>
        </w:rPr>
        <w:t xml:space="preserve">6. Лист МОН України №1/9–377 від 05.06.2018 р. щодо надання роз’яснень стосовно освітніх програм </w:t>
      </w:r>
    </w:p>
    <w:p w:rsidR="00D43F2B" w:rsidRPr="00D546CD" w:rsidRDefault="00D43F2B" w:rsidP="0033202C">
      <w:pPr>
        <w:keepNext/>
        <w:ind w:right="-1020" w:firstLine="550"/>
        <w:jc w:val="both"/>
        <w:rPr>
          <w:sz w:val="26"/>
          <w:szCs w:val="26"/>
        </w:rPr>
      </w:pPr>
      <w:r w:rsidRPr="00D546CD">
        <w:rPr>
          <w:sz w:val="26"/>
          <w:szCs w:val="26"/>
        </w:rPr>
        <w:t xml:space="preserve">7. Стандарт вищої освіти за спеціальністю 035 «Філологія» галузі знань 03 «Гуманітарні науки» для другого (магістерського) рівня вищої освіти. </w:t>
      </w:r>
      <w:r w:rsidRPr="008862EA">
        <w:rPr>
          <w:sz w:val="26"/>
          <w:szCs w:val="26"/>
        </w:rPr>
        <w:t>Н</w:t>
      </w:r>
      <w:r w:rsidRPr="00D546CD">
        <w:rPr>
          <w:sz w:val="26"/>
          <w:szCs w:val="26"/>
        </w:rPr>
        <w:t xml:space="preserve">аказ МОН України № 871 від 20. 06. 2019 р. </w:t>
      </w:r>
    </w:p>
    <w:p w:rsidR="00D43F2B" w:rsidRPr="00D546CD" w:rsidRDefault="00D43F2B" w:rsidP="0033202C">
      <w:pPr>
        <w:keepNext/>
        <w:ind w:right="-1130" w:firstLine="550"/>
        <w:jc w:val="both"/>
        <w:rPr>
          <w:spacing w:val="-6"/>
          <w:sz w:val="26"/>
          <w:szCs w:val="26"/>
        </w:rPr>
      </w:pPr>
      <w:r w:rsidRPr="00D546CD">
        <w:rPr>
          <w:sz w:val="26"/>
          <w:szCs w:val="26"/>
        </w:rPr>
        <w:t>8. Національна рамка кваліфікацій: затверджена постановою К</w:t>
      </w:r>
      <w:r w:rsidRPr="00D546CD">
        <w:rPr>
          <w:sz w:val="26"/>
          <w:szCs w:val="26"/>
          <w:lang w:val="ru-RU"/>
        </w:rPr>
        <w:t>М</w:t>
      </w:r>
      <w:r w:rsidRPr="00D546CD">
        <w:rPr>
          <w:sz w:val="26"/>
          <w:szCs w:val="26"/>
        </w:rPr>
        <w:t>У № 1341</w:t>
      </w:r>
      <w:r w:rsidRPr="00D546CD">
        <w:rPr>
          <w:sz w:val="26"/>
          <w:szCs w:val="26"/>
          <w:lang w:val="ru-RU"/>
        </w:rPr>
        <w:t xml:space="preserve"> </w:t>
      </w:r>
      <w:r w:rsidRPr="00D546CD">
        <w:rPr>
          <w:sz w:val="26"/>
          <w:szCs w:val="26"/>
        </w:rPr>
        <w:t>від 23</w:t>
      </w:r>
      <w:r w:rsidRPr="00D546CD">
        <w:rPr>
          <w:sz w:val="26"/>
          <w:szCs w:val="26"/>
          <w:lang w:val="ru-RU"/>
        </w:rPr>
        <w:t>.11.</w:t>
      </w:r>
      <w:r w:rsidRPr="00D546CD">
        <w:rPr>
          <w:sz w:val="26"/>
          <w:szCs w:val="26"/>
        </w:rPr>
        <w:t>2011. [</w:t>
      </w:r>
      <w:r w:rsidRPr="00D546CD">
        <w:rPr>
          <w:sz w:val="26"/>
          <w:szCs w:val="26"/>
          <w:lang w:val="en-US"/>
        </w:rPr>
        <w:t>URL]</w:t>
      </w:r>
      <w:r w:rsidRPr="00D546CD">
        <w:rPr>
          <w:sz w:val="26"/>
          <w:szCs w:val="26"/>
        </w:rPr>
        <w:t xml:space="preserve">: </w:t>
      </w:r>
      <w:hyperlink r:id="rId16" w:anchor="n12" w:history="1">
        <w:r w:rsidRPr="00D546CD">
          <w:rPr>
            <w:rStyle w:val="a8"/>
            <w:color w:val="auto"/>
            <w:spacing w:val="-6"/>
            <w:sz w:val="26"/>
            <w:szCs w:val="26"/>
            <w:u w:val="none"/>
          </w:rPr>
          <w:t>https://zakon.rada.gov.ua/laws/show/1341-2011-%D0%BF/paran12#n12</w:t>
        </w:r>
      </w:hyperlink>
      <w:r w:rsidRPr="00D546CD">
        <w:rPr>
          <w:spacing w:val="-6"/>
          <w:sz w:val="26"/>
          <w:szCs w:val="26"/>
        </w:rPr>
        <w:t>.</w:t>
      </w:r>
    </w:p>
    <w:p w:rsidR="00D43F2B" w:rsidRPr="00D546CD" w:rsidRDefault="00D43F2B" w:rsidP="0033202C">
      <w:pPr>
        <w:keepNext/>
        <w:ind w:right="-1130" w:firstLine="550"/>
        <w:jc w:val="both"/>
        <w:rPr>
          <w:sz w:val="26"/>
          <w:szCs w:val="26"/>
        </w:rPr>
      </w:pPr>
      <w:r w:rsidRPr="00D546CD">
        <w:rPr>
          <w:sz w:val="26"/>
          <w:szCs w:val="26"/>
        </w:rPr>
        <w:t>9. Національний класифікатор України: Класифікатор професій: ДК 003:2010 (На зміну ДК 003: 2005); Чинний  від 01.11.2010 р.</w:t>
      </w:r>
    </w:p>
    <w:p w:rsidR="00D43F2B" w:rsidRPr="00D546CD" w:rsidRDefault="00D43F2B" w:rsidP="0033202C">
      <w:pPr>
        <w:keepNext/>
        <w:ind w:right="-1130" w:firstLine="550"/>
        <w:jc w:val="both"/>
        <w:rPr>
          <w:sz w:val="26"/>
          <w:szCs w:val="26"/>
        </w:rPr>
      </w:pPr>
      <w:r w:rsidRPr="00D546CD">
        <w:rPr>
          <w:sz w:val="26"/>
          <w:szCs w:val="26"/>
          <w:lang w:val="en-US"/>
        </w:rPr>
        <w:t>[URL]</w:t>
      </w:r>
      <w:r w:rsidRPr="00D546CD">
        <w:rPr>
          <w:sz w:val="26"/>
          <w:szCs w:val="26"/>
        </w:rPr>
        <w:t xml:space="preserve">: </w:t>
      </w:r>
      <w:hyperlink r:id="rId17" w:anchor="Text" w:history="1">
        <w:r w:rsidRPr="00D546CD">
          <w:rPr>
            <w:rStyle w:val="a8"/>
            <w:color w:val="auto"/>
            <w:sz w:val="26"/>
            <w:szCs w:val="26"/>
            <w:u w:val="none"/>
          </w:rPr>
          <w:t>https://zakon.rada.gov.ua/rada/show/va327609-10#Text</w:t>
        </w:r>
      </w:hyperlink>
      <w:r w:rsidRPr="00D546CD">
        <w:rPr>
          <w:sz w:val="26"/>
          <w:szCs w:val="26"/>
        </w:rPr>
        <w:t>.</w:t>
      </w:r>
    </w:p>
    <w:p w:rsidR="00D43F2B" w:rsidRPr="00D546CD" w:rsidRDefault="00D43F2B" w:rsidP="0033202C">
      <w:pPr>
        <w:keepNext/>
        <w:ind w:right="-1130" w:firstLine="550"/>
        <w:jc w:val="both"/>
        <w:rPr>
          <w:sz w:val="26"/>
          <w:szCs w:val="26"/>
        </w:rPr>
      </w:pPr>
      <w:r w:rsidRPr="00D546CD">
        <w:rPr>
          <w:sz w:val="26"/>
          <w:szCs w:val="26"/>
        </w:rPr>
        <w:t>10. Перелік галузей знань і спеціальностей, за якими здійснюється підготовка здобувачів вищої освіти: Постанова К</w:t>
      </w:r>
      <w:r>
        <w:rPr>
          <w:sz w:val="26"/>
          <w:szCs w:val="26"/>
        </w:rPr>
        <w:t>МУ</w:t>
      </w:r>
      <w:r w:rsidRPr="00D546CD">
        <w:rPr>
          <w:sz w:val="26"/>
          <w:szCs w:val="26"/>
        </w:rPr>
        <w:t xml:space="preserve"> № 266</w:t>
      </w:r>
      <w:r>
        <w:rPr>
          <w:sz w:val="26"/>
          <w:szCs w:val="26"/>
        </w:rPr>
        <w:t xml:space="preserve"> </w:t>
      </w:r>
      <w:r w:rsidRPr="00D546CD">
        <w:rPr>
          <w:sz w:val="26"/>
          <w:szCs w:val="26"/>
        </w:rPr>
        <w:t>від 29</w:t>
      </w:r>
      <w:r>
        <w:rPr>
          <w:sz w:val="26"/>
          <w:szCs w:val="26"/>
        </w:rPr>
        <w:t>.04.</w:t>
      </w:r>
      <w:r w:rsidRPr="00D546CD">
        <w:rPr>
          <w:sz w:val="26"/>
          <w:szCs w:val="26"/>
        </w:rPr>
        <w:t xml:space="preserve"> 2015 р. [</w:t>
      </w:r>
      <w:r w:rsidRPr="00D546CD">
        <w:rPr>
          <w:sz w:val="26"/>
          <w:szCs w:val="26"/>
          <w:lang w:val="en-US"/>
        </w:rPr>
        <w:t>URL</w:t>
      </w:r>
      <w:r w:rsidRPr="008862EA">
        <w:rPr>
          <w:sz w:val="26"/>
          <w:szCs w:val="26"/>
        </w:rPr>
        <w:t>]</w:t>
      </w:r>
      <w:r w:rsidRPr="00D546CD">
        <w:rPr>
          <w:sz w:val="26"/>
          <w:szCs w:val="26"/>
        </w:rPr>
        <w:t xml:space="preserve">: </w:t>
      </w:r>
      <w:hyperlink r:id="rId18" w:history="1">
        <w:r w:rsidRPr="00D546CD">
          <w:rPr>
            <w:rStyle w:val="a8"/>
            <w:color w:val="auto"/>
            <w:sz w:val="26"/>
            <w:szCs w:val="26"/>
            <w:u w:val="none"/>
          </w:rPr>
          <w:t>https://www.kmu.gov.ua/npas/248149695</w:t>
        </w:r>
      </w:hyperlink>
      <w:r w:rsidRPr="00D546CD">
        <w:rPr>
          <w:sz w:val="26"/>
          <w:szCs w:val="26"/>
        </w:rPr>
        <w:t>.</w:t>
      </w:r>
    </w:p>
    <w:p w:rsidR="00D43F2B" w:rsidRPr="00D546CD" w:rsidRDefault="00D43F2B" w:rsidP="0033202C">
      <w:pPr>
        <w:keepNext/>
        <w:ind w:right="-1130" w:firstLine="550"/>
        <w:jc w:val="both"/>
        <w:rPr>
          <w:sz w:val="26"/>
          <w:szCs w:val="26"/>
        </w:rPr>
      </w:pPr>
      <w:r w:rsidRPr="00D546CD">
        <w:rPr>
          <w:sz w:val="26"/>
          <w:szCs w:val="26"/>
        </w:rPr>
        <w:t>11. Методичні рекомендації щодо розроблення стандартів вищої освіти: Наказ М</w:t>
      </w:r>
      <w:r w:rsidRPr="008862EA">
        <w:rPr>
          <w:sz w:val="26"/>
          <w:szCs w:val="26"/>
        </w:rPr>
        <w:t>ОН</w:t>
      </w:r>
      <w:r w:rsidRPr="00D546CD">
        <w:rPr>
          <w:sz w:val="26"/>
          <w:szCs w:val="26"/>
        </w:rPr>
        <w:t xml:space="preserve"> України № 600</w:t>
      </w:r>
      <w:r w:rsidRPr="008862EA">
        <w:rPr>
          <w:sz w:val="26"/>
          <w:szCs w:val="26"/>
        </w:rPr>
        <w:t xml:space="preserve"> </w:t>
      </w:r>
      <w:r w:rsidRPr="00D546CD">
        <w:rPr>
          <w:sz w:val="26"/>
          <w:szCs w:val="26"/>
        </w:rPr>
        <w:t>від 1</w:t>
      </w:r>
      <w:r w:rsidRPr="008862EA">
        <w:rPr>
          <w:sz w:val="26"/>
          <w:szCs w:val="26"/>
        </w:rPr>
        <w:t>.06.</w:t>
      </w:r>
      <w:r w:rsidRPr="00D546CD">
        <w:rPr>
          <w:sz w:val="26"/>
          <w:szCs w:val="26"/>
        </w:rPr>
        <w:t>2017 р. (у редакції наказу М</w:t>
      </w:r>
      <w:r w:rsidRPr="008862EA">
        <w:rPr>
          <w:sz w:val="26"/>
          <w:szCs w:val="26"/>
        </w:rPr>
        <w:t>ОН</w:t>
      </w:r>
      <w:r w:rsidRPr="00D546CD">
        <w:rPr>
          <w:sz w:val="26"/>
          <w:szCs w:val="26"/>
        </w:rPr>
        <w:t xml:space="preserve"> № 1648 від 21</w:t>
      </w:r>
      <w:r w:rsidRPr="008862EA">
        <w:rPr>
          <w:sz w:val="26"/>
          <w:szCs w:val="26"/>
        </w:rPr>
        <w:t>.12.</w:t>
      </w:r>
      <w:r w:rsidRPr="00D546CD">
        <w:rPr>
          <w:sz w:val="26"/>
          <w:szCs w:val="26"/>
        </w:rPr>
        <w:t>2017 р.) [</w:t>
      </w:r>
      <w:r w:rsidRPr="00D546CD">
        <w:rPr>
          <w:sz w:val="26"/>
          <w:szCs w:val="26"/>
          <w:lang w:val="en-US"/>
        </w:rPr>
        <w:t>URL]</w:t>
      </w:r>
      <w:r w:rsidRPr="00D546CD">
        <w:rPr>
          <w:sz w:val="26"/>
          <w:szCs w:val="26"/>
        </w:rPr>
        <w:t xml:space="preserve">: </w:t>
      </w:r>
      <w:hyperlink r:id="rId19" w:history="1">
        <w:r w:rsidRPr="00D546CD">
          <w:rPr>
            <w:rStyle w:val="a8"/>
            <w:color w:val="auto"/>
            <w:sz w:val="26"/>
            <w:szCs w:val="26"/>
            <w:u w:val="none"/>
          </w:rPr>
          <w:t>https://mon.gov.ua/storage/app/media/vishcha-osvita/rekomendatsii-1648.pdf</w:t>
        </w:r>
      </w:hyperlink>
      <w:r w:rsidRPr="00D546CD">
        <w:rPr>
          <w:sz w:val="26"/>
          <w:szCs w:val="26"/>
        </w:rPr>
        <w:t>.</w:t>
      </w:r>
    </w:p>
    <w:p w:rsidR="00D43F2B" w:rsidRPr="00D546CD" w:rsidRDefault="00D43F2B" w:rsidP="0033202C">
      <w:pPr>
        <w:keepNext/>
        <w:ind w:right="-1130" w:firstLine="550"/>
        <w:jc w:val="both"/>
        <w:rPr>
          <w:sz w:val="26"/>
          <w:szCs w:val="26"/>
        </w:rPr>
      </w:pPr>
      <w:r w:rsidRPr="00D546CD">
        <w:rPr>
          <w:sz w:val="26"/>
          <w:szCs w:val="26"/>
          <w:lang w:val="ru-RU"/>
        </w:rPr>
        <w:t>12</w:t>
      </w:r>
      <w:r w:rsidRPr="00D546CD">
        <w:rPr>
          <w:sz w:val="26"/>
          <w:szCs w:val="26"/>
        </w:rPr>
        <w:t>. Критерії оцінювання якості освітньої програми. Додаток до Положення про акредитацію освітніх програм, за якими здійснюється підготовка здобувачів вищої освіти (п</w:t>
      </w:r>
      <w:r w:rsidRPr="008862EA">
        <w:rPr>
          <w:sz w:val="26"/>
          <w:szCs w:val="26"/>
          <w:lang w:val="ru-RU"/>
        </w:rPr>
        <w:t>.</w:t>
      </w:r>
      <w:r w:rsidRPr="00D546CD">
        <w:rPr>
          <w:sz w:val="26"/>
          <w:szCs w:val="26"/>
        </w:rPr>
        <w:t xml:space="preserve"> 6, розд. І). [</w:t>
      </w:r>
      <w:r w:rsidRPr="008862EA">
        <w:rPr>
          <w:sz w:val="26"/>
          <w:szCs w:val="26"/>
          <w:lang w:val="en-US"/>
        </w:rPr>
        <w:t>URL</w:t>
      </w:r>
      <w:r w:rsidRPr="00D546CD">
        <w:rPr>
          <w:sz w:val="26"/>
          <w:szCs w:val="26"/>
        </w:rPr>
        <w:t xml:space="preserve">]. </w:t>
      </w:r>
      <w:hyperlink r:id="rId20" w:history="1">
        <w:r w:rsidRPr="00D546CD">
          <w:rPr>
            <w:rStyle w:val="a8"/>
            <w:color w:val="auto"/>
            <w:sz w:val="26"/>
            <w:szCs w:val="26"/>
            <w:u w:val="none"/>
          </w:rPr>
          <w:t>https://naqa.gov.ua/wp-content/uploads/2019/09/Критерії.pdf</w:t>
        </w:r>
      </w:hyperlink>
      <w:r w:rsidRPr="00D546CD">
        <w:rPr>
          <w:sz w:val="26"/>
          <w:szCs w:val="26"/>
        </w:rPr>
        <w:t xml:space="preserve">. </w:t>
      </w:r>
    </w:p>
    <w:p w:rsidR="00D43F2B" w:rsidRPr="00D546CD" w:rsidRDefault="00D43F2B" w:rsidP="0033202C">
      <w:pPr>
        <w:keepNext/>
        <w:ind w:right="-1020" w:firstLine="550"/>
        <w:jc w:val="both"/>
        <w:rPr>
          <w:sz w:val="26"/>
          <w:szCs w:val="26"/>
        </w:rPr>
      </w:pPr>
      <w:r w:rsidRPr="00D546CD">
        <w:rPr>
          <w:sz w:val="26"/>
          <w:szCs w:val="26"/>
        </w:rPr>
        <w:t>13. Рекомендації щодо застосування Критеріїв оцінювання якості ОП [</w:t>
      </w:r>
      <w:r w:rsidRPr="00D546CD">
        <w:rPr>
          <w:sz w:val="26"/>
          <w:szCs w:val="26"/>
          <w:lang w:val="en-US"/>
        </w:rPr>
        <w:t>URL</w:t>
      </w:r>
      <w:r w:rsidRPr="00D546CD">
        <w:rPr>
          <w:sz w:val="26"/>
          <w:szCs w:val="26"/>
        </w:rPr>
        <w:t>] https://naqa.gov.ua/wp-content/uploads/2020/12/</w:t>
      </w:r>
    </w:p>
    <w:p w:rsidR="00D43F2B" w:rsidRPr="00D546CD" w:rsidRDefault="00D43F2B" w:rsidP="0033202C">
      <w:pPr>
        <w:keepNext/>
        <w:ind w:right="-1020" w:firstLine="550"/>
        <w:jc w:val="both"/>
        <w:rPr>
          <w:sz w:val="26"/>
          <w:szCs w:val="26"/>
        </w:rPr>
      </w:pPr>
      <w:r w:rsidRPr="00D546CD">
        <w:rPr>
          <w:sz w:val="26"/>
          <w:szCs w:val="26"/>
          <w:lang w:val="ru-RU"/>
        </w:rPr>
        <w:t>14</w:t>
      </w:r>
      <w:r w:rsidRPr="00D546CD">
        <w:rPr>
          <w:sz w:val="26"/>
          <w:szCs w:val="26"/>
        </w:rPr>
        <w:t>. Глосарій. Національне агентство із забезпечення якості вищої освіти. [</w:t>
      </w:r>
      <w:r w:rsidRPr="00D546CD">
        <w:rPr>
          <w:sz w:val="26"/>
          <w:szCs w:val="26"/>
          <w:lang w:val="en-US"/>
        </w:rPr>
        <w:t>URL</w:t>
      </w:r>
      <w:r w:rsidRPr="00D546CD">
        <w:rPr>
          <w:sz w:val="26"/>
          <w:szCs w:val="26"/>
        </w:rPr>
        <w:t>]</w:t>
      </w:r>
      <w:r w:rsidRPr="008862EA">
        <w:rPr>
          <w:sz w:val="26"/>
          <w:szCs w:val="26"/>
          <w:lang w:val="en-US"/>
        </w:rPr>
        <w:t xml:space="preserve">:  </w:t>
      </w:r>
      <w:hyperlink r:id="rId21" w:history="1">
        <w:r w:rsidRPr="00D546CD">
          <w:rPr>
            <w:rStyle w:val="a8"/>
            <w:color w:val="auto"/>
            <w:sz w:val="26"/>
            <w:szCs w:val="26"/>
            <w:u w:val="none"/>
          </w:rPr>
          <w:t>https://naqa.gov.ua/wp_content/uploads/2020/01/%d0%93%d0%</w:t>
        </w:r>
      </w:hyperlink>
      <w:r w:rsidRPr="008862EA">
        <w:rPr>
          <w:sz w:val="26"/>
          <w:szCs w:val="26"/>
          <w:lang w:val="en-US"/>
        </w:rPr>
        <w:t xml:space="preserve"> </w:t>
      </w:r>
      <w:r w:rsidRPr="00D546CD">
        <w:rPr>
          <w:sz w:val="26"/>
          <w:szCs w:val="26"/>
        </w:rPr>
        <w:t xml:space="preserve">bb%d0%be%d1%81%d0%b0%d1%80 %d1%96%d0%b9.pdf. </w:t>
      </w:r>
    </w:p>
    <w:p w:rsidR="00D43F2B" w:rsidRPr="00D546CD" w:rsidRDefault="00D43F2B" w:rsidP="0033202C">
      <w:pPr>
        <w:keepNext/>
        <w:ind w:right="-1020" w:firstLine="550"/>
        <w:jc w:val="both"/>
        <w:rPr>
          <w:sz w:val="26"/>
          <w:szCs w:val="26"/>
        </w:rPr>
      </w:pPr>
      <w:r w:rsidRPr="008862EA">
        <w:rPr>
          <w:sz w:val="26"/>
          <w:szCs w:val="26"/>
        </w:rPr>
        <w:t>15</w:t>
      </w:r>
      <w:r w:rsidRPr="00D546CD">
        <w:rPr>
          <w:sz w:val="26"/>
          <w:szCs w:val="26"/>
        </w:rPr>
        <w:t>. Довідник користувача ЄКТС [</w:t>
      </w:r>
      <w:r w:rsidRPr="00D546CD">
        <w:rPr>
          <w:sz w:val="26"/>
          <w:szCs w:val="26"/>
          <w:lang w:val="en-US"/>
        </w:rPr>
        <w:t>URL</w:t>
      </w:r>
      <w:r w:rsidRPr="00D546CD">
        <w:rPr>
          <w:sz w:val="26"/>
          <w:szCs w:val="26"/>
        </w:rPr>
        <w:t xml:space="preserve">]. </w:t>
      </w:r>
      <w:hyperlink r:id="rId22" w:history="1">
        <w:r w:rsidRPr="00D546CD">
          <w:rPr>
            <w:rStyle w:val="a8"/>
            <w:color w:val="auto"/>
            <w:sz w:val="26"/>
            <w:szCs w:val="26"/>
            <w:u w:val="none"/>
          </w:rPr>
          <w:t>http://mdu.in.ua/Ucheb/dovidnik_ koristuvacha_ekts.pdf</w:t>
        </w:r>
      </w:hyperlink>
      <w:r w:rsidRPr="00D546CD">
        <w:rPr>
          <w:sz w:val="26"/>
          <w:szCs w:val="26"/>
        </w:rPr>
        <w:t xml:space="preserve">. </w:t>
      </w:r>
    </w:p>
    <w:p w:rsidR="00D43F2B" w:rsidRPr="00D546CD" w:rsidRDefault="00D43F2B" w:rsidP="0033202C">
      <w:pPr>
        <w:keepNext/>
        <w:ind w:right="-1130" w:firstLine="550"/>
        <w:jc w:val="both"/>
        <w:rPr>
          <w:spacing w:val="-10"/>
          <w:sz w:val="26"/>
          <w:szCs w:val="26"/>
        </w:rPr>
      </w:pPr>
      <w:r w:rsidRPr="00D546CD">
        <w:rPr>
          <w:sz w:val="26"/>
          <w:szCs w:val="26"/>
        </w:rPr>
        <w:t xml:space="preserve">16. </w:t>
      </w:r>
      <w:r w:rsidRPr="00D546CD">
        <w:rPr>
          <w:spacing w:val="-8"/>
          <w:sz w:val="26"/>
          <w:szCs w:val="26"/>
        </w:rPr>
        <w:t>Розвиток системи забезпечення якості вищої освіти в Україні: огляд</w:t>
      </w:r>
      <w:r w:rsidRPr="00D546CD">
        <w:rPr>
          <w:sz w:val="26"/>
          <w:szCs w:val="26"/>
        </w:rPr>
        <w:t xml:space="preserve"> – </w:t>
      </w:r>
      <w:hyperlink r:id="rId23" w:history="1">
        <w:r w:rsidRPr="00D546CD">
          <w:rPr>
            <w:rStyle w:val="a8"/>
            <w:color w:val="auto"/>
            <w:spacing w:val="-10"/>
            <w:sz w:val="26"/>
            <w:szCs w:val="26"/>
            <w:u w:val="none"/>
          </w:rPr>
          <w:t>http://ihed.org.ua/images/biblioteka/Rozvitok_sisitemi_zabesp_yakosti_VO_UA_2015.pdf</w:t>
        </w:r>
      </w:hyperlink>
      <w:r w:rsidRPr="00D546CD">
        <w:rPr>
          <w:spacing w:val="-10"/>
          <w:sz w:val="26"/>
          <w:szCs w:val="26"/>
        </w:rPr>
        <w:t>.</w:t>
      </w:r>
    </w:p>
    <w:p w:rsidR="00D43F2B" w:rsidRPr="00D546CD" w:rsidRDefault="00D43F2B" w:rsidP="0033202C">
      <w:pPr>
        <w:keepNext/>
        <w:ind w:right="-1020" w:firstLine="550"/>
        <w:jc w:val="both"/>
        <w:rPr>
          <w:sz w:val="26"/>
          <w:szCs w:val="26"/>
        </w:rPr>
      </w:pPr>
      <w:r w:rsidRPr="00D546CD">
        <w:rPr>
          <w:sz w:val="26"/>
          <w:szCs w:val="26"/>
        </w:rPr>
        <w:t>17. Статут НУ «ЗП» (2019 р.), [</w:t>
      </w:r>
      <w:r w:rsidRPr="00D546CD">
        <w:rPr>
          <w:sz w:val="26"/>
          <w:szCs w:val="26"/>
          <w:lang w:val="en-US"/>
        </w:rPr>
        <w:t>URL</w:t>
      </w:r>
      <w:r w:rsidRPr="00D546CD">
        <w:rPr>
          <w:sz w:val="26"/>
          <w:szCs w:val="26"/>
        </w:rPr>
        <w:t>].   https://zntu.edu.ua/uploads/Statut-ZPNU.pdf</w:t>
      </w:r>
    </w:p>
    <w:p w:rsidR="00D43F2B" w:rsidRPr="00D546CD" w:rsidRDefault="00D43F2B" w:rsidP="0033202C">
      <w:pPr>
        <w:keepNext/>
        <w:ind w:right="-1021" w:firstLine="550"/>
        <w:jc w:val="both"/>
        <w:rPr>
          <w:sz w:val="26"/>
          <w:szCs w:val="26"/>
        </w:rPr>
      </w:pPr>
      <w:r w:rsidRPr="00D546CD">
        <w:rPr>
          <w:sz w:val="26"/>
          <w:szCs w:val="26"/>
        </w:rPr>
        <w:t>18. Стратегія розвитку НУ «Запорізька політехніка» (2019 р.)</w:t>
      </w:r>
      <w:r w:rsidRPr="00D546CD">
        <w:rPr>
          <w:sz w:val="26"/>
          <w:szCs w:val="26"/>
          <w:lang w:val="ru-RU"/>
        </w:rPr>
        <w:t xml:space="preserve"> </w:t>
      </w:r>
      <w:r w:rsidRPr="008862EA">
        <w:rPr>
          <w:sz w:val="26"/>
          <w:szCs w:val="26"/>
          <w:lang w:val="en-US"/>
        </w:rPr>
        <w:t>[</w:t>
      </w:r>
      <w:r w:rsidRPr="00D546CD">
        <w:rPr>
          <w:sz w:val="26"/>
          <w:szCs w:val="26"/>
          <w:lang w:val="en-US"/>
        </w:rPr>
        <w:t>URL]</w:t>
      </w:r>
      <w:r w:rsidRPr="00D546CD">
        <w:rPr>
          <w:sz w:val="26"/>
          <w:szCs w:val="26"/>
        </w:rPr>
        <w:t xml:space="preserve"> https://zp.edu.ua/uploads/strategiya_rozvytku.pdf.</w:t>
      </w:r>
    </w:p>
    <w:p w:rsidR="00D43F2B" w:rsidRPr="00D546CD" w:rsidRDefault="00D43F2B" w:rsidP="0033202C">
      <w:pPr>
        <w:keepNext/>
        <w:ind w:right="-1020" w:firstLine="550"/>
        <w:jc w:val="both"/>
        <w:rPr>
          <w:sz w:val="26"/>
          <w:szCs w:val="26"/>
        </w:rPr>
      </w:pPr>
      <w:r w:rsidRPr="00D546CD">
        <w:rPr>
          <w:sz w:val="26"/>
          <w:szCs w:val="26"/>
        </w:rPr>
        <w:t>19. ПОРЯДОК оформлення, переоформлення, видачі, зберігання та обліку сертифікатів про акредитацію освітньої програми [</w:t>
      </w:r>
      <w:r w:rsidRPr="00D546CD">
        <w:rPr>
          <w:sz w:val="26"/>
          <w:szCs w:val="26"/>
          <w:lang w:val="en-US"/>
        </w:rPr>
        <w:t>URL</w:t>
      </w:r>
      <w:r w:rsidRPr="00D546CD">
        <w:rPr>
          <w:sz w:val="26"/>
          <w:szCs w:val="26"/>
        </w:rPr>
        <w:t>]. https://zakon.rada.gov.ua/laws/show/1117-2015-п#Text</w:t>
      </w:r>
    </w:p>
    <w:p w:rsidR="00D43F2B" w:rsidRPr="00D546CD" w:rsidRDefault="00D43F2B" w:rsidP="0033202C">
      <w:pPr>
        <w:keepNext/>
        <w:spacing w:before="60"/>
        <w:ind w:right="-1020" w:firstLine="550"/>
        <w:jc w:val="both"/>
        <w:rPr>
          <w:sz w:val="26"/>
          <w:szCs w:val="26"/>
        </w:rPr>
      </w:pPr>
    </w:p>
    <w:sectPr w:rsidR="00D43F2B" w:rsidRPr="00D546CD" w:rsidSect="00761D82">
      <w:headerReference w:type="default" r:id="rId24"/>
      <w:pgSz w:w="11910" w:h="16840"/>
      <w:pgMar w:top="66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02" w:rsidRDefault="00B42102">
      <w:r>
        <w:separator/>
      </w:r>
    </w:p>
  </w:endnote>
  <w:endnote w:type="continuationSeparator" w:id="0">
    <w:p w:rsidR="00B42102" w:rsidRDefault="00B4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02" w:rsidRDefault="00B42102">
      <w:r>
        <w:separator/>
      </w:r>
    </w:p>
  </w:footnote>
  <w:footnote w:type="continuationSeparator" w:id="0">
    <w:p w:rsidR="00B42102" w:rsidRDefault="00B4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2B" w:rsidRDefault="00D43F2B" w:rsidP="008867F0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3F2B" w:rsidRDefault="00D43F2B" w:rsidP="00813F37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2B" w:rsidRDefault="00D43F2B" w:rsidP="00A2220C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45991">
      <w:rPr>
        <w:rStyle w:val="ad"/>
        <w:noProof/>
      </w:rPr>
      <w:t>16</w:t>
    </w:r>
    <w:r>
      <w:rPr>
        <w:rStyle w:val="ad"/>
      </w:rPr>
      <w:fldChar w:fldCharType="end"/>
    </w:r>
  </w:p>
  <w:p w:rsidR="00D43F2B" w:rsidRDefault="00B42102" w:rsidP="00813F37">
    <w:pPr>
      <w:pStyle w:val="a3"/>
      <w:spacing w:line="14" w:lineRule="auto"/>
      <w:ind w:left="0" w:right="360"/>
      <w:rPr>
        <w:sz w:val="8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04.6pt;margin-top:29.5pt;width:7.6pt;height:13.05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XwqwIAAKc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" filled="f" stroked="f">
          <v:textbox style="mso-next-textbox:#Text Box 2" inset="0,0,0,0">
            <w:txbxContent>
              <w:p w:rsidR="00D43F2B" w:rsidRPr="001E4563" w:rsidRDefault="00D43F2B" w:rsidP="001E4563">
                <w:pPr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2B" w:rsidRDefault="00B42102">
    <w:pPr>
      <w:pStyle w:val="a3"/>
      <w:spacing w:line="14" w:lineRule="auto"/>
      <w:ind w:left="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798.5pt;margin-top:26pt;width:17.3pt;height:13.0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" filled="f" stroked="f">
          <v:textbox inset="0,0,0,0">
            <w:txbxContent>
              <w:p w:rsidR="00D43F2B" w:rsidRDefault="00D43F2B" w:rsidP="00D856DE">
                <w:pPr>
                  <w:spacing w:line="245" w:lineRule="exact"/>
                  <w:ind w:left="60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945991">
                  <w:rPr>
                    <w:rFonts w:ascii="Calibri"/>
                    <w:noProof/>
                  </w:rPr>
                  <w:t>18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2B" w:rsidRDefault="00D43F2B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A28"/>
    <w:multiLevelType w:val="multilevel"/>
    <w:tmpl w:val="1F9280A0"/>
    <w:lvl w:ilvl="0">
      <w:start w:val="35"/>
      <w:numFmt w:val="decimalZero"/>
      <w:lvlText w:val="%1"/>
      <w:lvlJc w:val="left"/>
      <w:pPr>
        <w:ind w:left="217" w:hanging="982"/>
      </w:pPr>
      <w:rPr>
        <w:rFonts w:cs="Times New Roman" w:hint="default"/>
      </w:rPr>
    </w:lvl>
    <w:lvl w:ilvl="1">
      <w:start w:val="31"/>
      <w:numFmt w:val="decimalZero"/>
      <w:lvlText w:val="%1.%2"/>
      <w:lvlJc w:val="left"/>
      <w:pPr>
        <w:ind w:left="217" w:hanging="98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257" w:hanging="982"/>
      </w:pPr>
      <w:rPr>
        <w:rFonts w:hint="default"/>
      </w:rPr>
    </w:lvl>
    <w:lvl w:ilvl="3">
      <w:numFmt w:val="bullet"/>
      <w:lvlText w:val="•"/>
      <w:lvlJc w:val="left"/>
      <w:pPr>
        <w:ind w:left="3275" w:hanging="982"/>
      </w:pPr>
      <w:rPr>
        <w:rFonts w:hint="default"/>
      </w:rPr>
    </w:lvl>
    <w:lvl w:ilvl="4">
      <w:numFmt w:val="bullet"/>
      <w:lvlText w:val="•"/>
      <w:lvlJc w:val="left"/>
      <w:pPr>
        <w:ind w:left="4294" w:hanging="982"/>
      </w:pPr>
      <w:rPr>
        <w:rFonts w:hint="default"/>
      </w:rPr>
    </w:lvl>
    <w:lvl w:ilvl="5">
      <w:numFmt w:val="bullet"/>
      <w:lvlText w:val="•"/>
      <w:lvlJc w:val="left"/>
      <w:pPr>
        <w:ind w:left="5313" w:hanging="982"/>
      </w:pPr>
      <w:rPr>
        <w:rFonts w:hint="default"/>
      </w:rPr>
    </w:lvl>
    <w:lvl w:ilvl="6">
      <w:numFmt w:val="bullet"/>
      <w:lvlText w:val="•"/>
      <w:lvlJc w:val="left"/>
      <w:pPr>
        <w:ind w:left="6331" w:hanging="982"/>
      </w:pPr>
      <w:rPr>
        <w:rFonts w:hint="default"/>
      </w:rPr>
    </w:lvl>
    <w:lvl w:ilvl="7">
      <w:numFmt w:val="bullet"/>
      <w:lvlText w:val="•"/>
      <w:lvlJc w:val="left"/>
      <w:pPr>
        <w:ind w:left="7350" w:hanging="982"/>
      </w:pPr>
      <w:rPr>
        <w:rFonts w:hint="default"/>
      </w:rPr>
    </w:lvl>
    <w:lvl w:ilvl="8">
      <w:numFmt w:val="bullet"/>
      <w:lvlText w:val="•"/>
      <w:lvlJc w:val="left"/>
      <w:pPr>
        <w:ind w:left="8369" w:hanging="982"/>
      </w:pPr>
      <w:rPr>
        <w:rFonts w:hint="default"/>
      </w:rPr>
    </w:lvl>
  </w:abstractNum>
  <w:abstractNum w:abstractNumId="1" w15:restartNumberingAfterBreak="0">
    <w:nsid w:val="0797573E"/>
    <w:multiLevelType w:val="hybridMultilevel"/>
    <w:tmpl w:val="60BEC6BC"/>
    <w:lvl w:ilvl="0" w:tplc="C9D802C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7923934">
      <w:numFmt w:val="bullet"/>
      <w:lvlText w:val="•"/>
      <w:lvlJc w:val="left"/>
      <w:pPr>
        <w:ind w:left="856" w:hanging="164"/>
      </w:pPr>
      <w:rPr>
        <w:rFonts w:hint="default"/>
      </w:rPr>
    </w:lvl>
    <w:lvl w:ilvl="2" w:tplc="D3E21104">
      <w:numFmt w:val="bullet"/>
      <w:lvlText w:val="•"/>
      <w:lvlJc w:val="left"/>
      <w:pPr>
        <w:ind w:left="1613" w:hanging="164"/>
      </w:pPr>
      <w:rPr>
        <w:rFonts w:hint="default"/>
      </w:rPr>
    </w:lvl>
    <w:lvl w:ilvl="3" w:tplc="0338DCFE">
      <w:numFmt w:val="bullet"/>
      <w:lvlText w:val="•"/>
      <w:lvlJc w:val="left"/>
      <w:pPr>
        <w:ind w:left="2370" w:hanging="164"/>
      </w:pPr>
      <w:rPr>
        <w:rFonts w:hint="default"/>
      </w:rPr>
    </w:lvl>
    <w:lvl w:ilvl="4" w:tplc="910E386A">
      <w:numFmt w:val="bullet"/>
      <w:lvlText w:val="•"/>
      <w:lvlJc w:val="left"/>
      <w:pPr>
        <w:ind w:left="3127" w:hanging="164"/>
      </w:pPr>
      <w:rPr>
        <w:rFonts w:hint="default"/>
      </w:rPr>
    </w:lvl>
    <w:lvl w:ilvl="5" w:tplc="9DEE549C">
      <w:numFmt w:val="bullet"/>
      <w:lvlText w:val="•"/>
      <w:lvlJc w:val="left"/>
      <w:pPr>
        <w:ind w:left="3884" w:hanging="164"/>
      </w:pPr>
      <w:rPr>
        <w:rFonts w:hint="default"/>
      </w:rPr>
    </w:lvl>
    <w:lvl w:ilvl="6" w:tplc="5A84F092">
      <w:numFmt w:val="bullet"/>
      <w:lvlText w:val="•"/>
      <w:lvlJc w:val="left"/>
      <w:pPr>
        <w:ind w:left="4641" w:hanging="164"/>
      </w:pPr>
      <w:rPr>
        <w:rFonts w:hint="default"/>
      </w:rPr>
    </w:lvl>
    <w:lvl w:ilvl="7" w:tplc="C5003B1C">
      <w:numFmt w:val="bullet"/>
      <w:lvlText w:val="•"/>
      <w:lvlJc w:val="left"/>
      <w:pPr>
        <w:ind w:left="5398" w:hanging="164"/>
      </w:pPr>
      <w:rPr>
        <w:rFonts w:hint="default"/>
      </w:rPr>
    </w:lvl>
    <w:lvl w:ilvl="8" w:tplc="180A88B2">
      <w:numFmt w:val="bullet"/>
      <w:lvlText w:val="•"/>
      <w:lvlJc w:val="left"/>
      <w:pPr>
        <w:ind w:left="6155" w:hanging="164"/>
      </w:pPr>
      <w:rPr>
        <w:rFonts w:hint="default"/>
      </w:rPr>
    </w:lvl>
  </w:abstractNum>
  <w:abstractNum w:abstractNumId="2" w15:restartNumberingAfterBreak="0">
    <w:nsid w:val="0B9B79FD"/>
    <w:multiLevelType w:val="hybridMultilevel"/>
    <w:tmpl w:val="9B8A6534"/>
    <w:lvl w:ilvl="0" w:tplc="CEB0D2DA">
      <w:start w:val="1"/>
      <w:numFmt w:val="decimal"/>
      <w:lvlText w:val="%1)"/>
      <w:lvlJc w:val="left"/>
      <w:pPr>
        <w:ind w:left="1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5B4CBBA">
      <w:numFmt w:val="bullet"/>
      <w:lvlText w:val="•"/>
      <w:lvlJc w:val="left"/>
      <w:pPr>
        <w:ind w:left="885" w:hanging="708"/>
      </w:pPr>
      <w:rPr>
        <w:rFonts w:hint="default"/>
      </w:rPr>
    </w:lvl>
    <w:lvl w:ilvl="2" w:tplc="142ACD00">
      <w:numFmt w:val="bullet"/>
      <w:lvlText w:val="•"/>
      <w:lvlJc w:val="left"/>
      <w:pPr>
        <w:ind w:left="1671" w:hanging="708"/>
      </w:pPr>
      <w:rPr>
        <w:rFonts w:hint="default"/>
      </w:rPr>
    </w:lvl>
    <w:lvl w:ilvl="3" w:tplc="077A378E">
      <w:numFmt w:val="bullet"/>
      <w:lvlText w:val="•"/>
      <w:lvlJc w:val="left"/>
      <w:pPr>
        <w:ind w:left="2457" w:hanging="708"/>
      </w:pPr>
      <w:rPr>
        <w:rFonts w:hint="default"/>
      </w:rPr>
    </w:lvl>
    <w:lvl w:ilvl="4" w:tplc="B188377E">
      <w:numFmt w:val="bullet"/>
      <w:lvlText w:val="•"/>
      <w:lvlJc w:val="left"/>
      <w:pPr>
        <w:ind w:left="3243" w:hanging="708"/>
      </w:pPr>
      <w:rPr>
        <w:rFonts w:hint="default"/>
      </w:rPr>
    </w:lvl>
    <w:lvl w:ilvl="5" w:tplc="4EA47F46">
      <w:numFmt w:val="bullet"/>
      <w:lvlText w:val="•"/>
      <w:lvlJc w:val="left"/>
      <w:pPr>
        <w:ind w:left="4029" w:hanging="708"/>
      </w:pPr>
      <w:rPr>
        <w:rFonts w:hint="default"/>
      </w:rPr>
    </w:lvl>
    <w:lvl w:ilvl="6" w:tplc="0E04FF52">
      <w:numFmt w:val="bullet"/>
      <w:lvlText w:val="•"/>
      <w:lvlJc w:val="left"/>
      <w:pPr>
        <w:ind w:left="4815" w:hanging="708"/>
      </w:pPr>
      <w:rPr>
        <w:rFonts w:hint="default"/>
      </w:rPr>
    </w:lvl>
    <w:lvl w:ilvl="7" w:tplc="B3D69D10">
      <w:numFmt w:val="bullet"/>
      <w:lvlText w:val="•"/>
      <w:lvlJc w:val="left"/>
      <w:pPr>
        <w:ind w:left="5601" w:hanging="708"/>
      </w:pPr>
      <w:rPr>
        <w:rFonts w:hint="default"/>
      </w:rPr>
    </w:lvl>
    <w:lvl w:ilvl="8" w:tplc="F85A434C">
      <w:numFmt w:val="bullet"/>
      <w:lvlText w:val="•"/>
      <w:lvlJc w:val="left"/>
      <w:pPr>
        <w:ind w:left="6387" w:hanging="708"/>
      </w:pPr>
      <w:rPr>
        <w:rFonts w:hint="default"/>
      </w:rPr>
    </w:lvl>
  </w:abstractNum>
  <w:abstractNum w:abstractNumId="3" w15:restartNumberingAfterBreak="0">
    <w:nsid w:val="0C850919"/>
    <w:multiLevelType w:val="hybridMultilevel"/>
    <w:tmpl w:val="58FE6178"/>
    <w:lvl w:ilvl="0" w:tplc="90B4F688">
      <w:start w:val="1"/>
      <w:numFmt w:val="decimal"/>
      <w:lvlText w:val="%1."/>
      <w:lvlJc w:val="left"/>
      <w:pPr>
        <w:ind w:left="500" w:hanging="284"/>
      </w:pPr>
      <w:rPr>
        <w:rFonts w:cs="Times New Roman" w:hint="default"/>
        <w:spacing w:val="0"/>
        <w:w w:val="100"/>
      </w:rPr>
    </w:lvl>
    <w:lvl w:ilvl="1" w:tplc="762E6094">
      <w:numFmt w:val="bullet"/>
      <w:lvlText w:val="•"/>
      <w:lvlJc w:val="left"/>
      <w:pPr>
        <w:ind w:left="1490" w:hanging="284"/>
      </w:pPr>
      <w:rPr>
        <w:rFonts w:hint="default"/>
      </w:rPr>
    </w:lvl>
    <w:lvl w:ilvl="2" w:tplc="87D685C8">
      <w:numFmt w:val="bullet"/>
      <w:lvlText w:val="•"/>
      <w:lvlJc w:val="left"/>
      <w:pPr>
        <w:ind w:left="2481" w:hanging="284"/>
      </w:pPr>
      <w:rPr>
        <w:rFonts w:hint="default"/>
      </w:rPr>
    </w:lvl>
    <w:lvl w:ilvl="3" w:tplc="DA7C5030">
      <w:numFmt w:val="bullet"/>
      <w:lvlText w:val="•"/>
      <w:lvlJc w:val="left"/>
      <w:pPr>
        <w:ind w:left="3471" w:hanging="284"/>
      </w:pPr>
      <w:rPr>
        <w:rFonts w:hint="default"/>
      </w:rPr>
    </w:lvl>
    <w:lvl w:ilvl="4" w:tplc="952AF62A">
      <w:numFmt w:val="bullet"/>
      <w:lvlText w:val="•"/>
      <w:lvlJc w:val="left"/>
      <w:pPr>
        <w:ind w:left="4462" w:hanging="284"/>
      </w:pPr>
      <w:rPr>
        <w:rFonts w:hint="default"/>
      </w:rPr>
    </w:lvl>
    <w:lvl w:ilvl="5" w:tplc="2C5415B0">
      <w:numFmt w:val="bullet"/>
      <w:lvlText w:val="•"/>
      <w:lvlJc w:val="left"/>
      <w:pPr>
        <w:ind w:left="5453" w:hanging="284"/>
      </w:pPr>
      <w:rPr>
        <w:rFonts w:hint="default"/>
      </w:rPr>
    </w:lvl>
    <w:lvl w:ilvl="6" w:tplc="53B231FE">
      <w:numFmt w:val="bullet"/>
      <w:lvlText w:val="•"/>
      <w:lvlJc w:val="left"/>
      <w:pPr>
        <w:ind w:left="6443" w:hanging="284"/>
      </w:pPr>
      <w:rPr>
        <w:rFonts w:hint="default"/>
      </w:rPr>
    </w:lvl>
    <w:lvl w:ilvl="7" w:tplc="570AAC14">
      <w:numFmt w:val="bullet"/>
      <w:lvlText w:val="•"/>
      <w:lvlJc w:val="left"/>
      <w:pPr>
        <w:ind w:left="7434" w:hanging="284"/>
      </w:pPr>
      <w:rPr>
        <w:rFonts w:hint="default"/>
      </w:rPr>
    </w:lvl>
    <w:lvl w:ilvl="8" w:tplc="2B28FCBC">
      <w:numFmt w:val="bullet"/>
      <w:lvlText w:val="•"/>
      <w:lvlJc w:val="left"/>
      <w:pPr>
        <w:ind w:left="8425" w:hanging="284"/>
      </w:pPr>
      <w:rPr>
        <w:rFonts w:hint="default"/>
      </w:rPr>
    </w:lvl>
  </w:abstractNum>
  <w:abstractNum w:abstractNumId="4" w15:restartNumberingAfterBreak="0">
    <w:nsid w:val="18EF5065"/>
    <w:multiLevelType w:val="hybridMultilevel"/>
    <w:tmpl w:val="2758BB30"/>
    <w:lvl w:ilvl="0" w:tplc="3D8CA30A">
      <w:start w:val="11"/>
      <w:numFmt w:val="decimal"/>
      <w:lvlText w:val="%1."/>
      <w:lvlJc w:val="left"/>
      <w:pPr>
        <w:tabs>
          <w:tab w:val="num" w:pos="461"/>
        </w:tabs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  <w:rPr>
        <w:rFonts w:cs="Times New Roman"/>
      </w:rPr>
    </w:lvl>
  </w:abstractNum>
  <w:abstractNum w:abstractNumId="5" w15:restartNumberingAfterBreak="0">
    <w:nsid w:val="1A09075E"/>
    <w:multiLevelType w:val="multilevel"/>
    <w:tmpl w:val="1BEA247C"/>
    <w:lvl w:ilvl="0">
      <w:start w:val="35"/>
      <w:numFmt w:val="decimalZero"/>
      <w:lvlText w:val="%1"/>
      <w:lvlJc w:val="left"/>
      <w:pPr>
        <w:ind w:left="1198" w:hanging="982"/>
      </w:pPr>
      <w:rPr>
        <w:rFonts w:cs="Times New Roman" w:hint="default"/>
      </w:rPr>
    </w:lvl>
    <w:lvl w:ilvl="1">
      <w:start w:val="60"/>
      <w:numFmt w:val="decimalZero"/>
      <w:lvlText w:val="%1.%2"/>
      <w:lvlJc w:val="left"/>
      <w:pPr>
        <w:ind w:left="1198" w:hanging="98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3041" w:hanging="982"/>
      </w:pPr>
      <w:rPr>
        <w:rFonts w:hint="default"/>
      </w:rPr>
    </w:lvl>
    <w:lvl w:ilvl="3">
      <w:numFmt w:val="bullet"/>
      <w:lvlText w:val="•"/>
      <w:lvlJc w:val="left"/>
      <w:pPr>
        <w:ind w:left="3961" w:hanging="982"/>
      </w:pPr>
      <w:rPr>
        <w:rFonts w:hint="default"/>
      </w:rPr>
    </w:lvl>
    <w:lvl w:ilvl="4">
      <w:numFmt w:val="bullet"/>
      <w:lvlText w:val="•"/>
      <w:lvlJc w:val="left"/>
      <w:pPr>
        <w:ind w:left="4882" w:hanging="982"/>
      </w:pPr>
      <w:rPr>
        <w:rFonts w:hint="default"/>
      </w:rPr>
    </w:lvl>
    <w:lvl w:ilvl="5">
      <w:numFmt w:val="bullet"/>
      <w:lvlText w:val="•"/>
      <w:lvlJc w:val="left"/>
      <w:pPr>
        <w:ind w:left="5803" w:hanging="982"/>
      </w:pPr>
      <w:rPr>
        <w:rFonts w:hint="default"/>
      </w:rPr>
    </w:lvl>
    <w:lvl w:ilvl="6">
      <w:numFmt w:val="bullet"/>
      <w:lvlText w:val="•"/>
      <w:lvlJc w:val="left"/>
      <w:pPr>
        <w:ind w:left="6723" w:hanging="982"/>
      </w:pPr>
      <w:rPr>
        <w:rFonts w:hint="default"/>
      </w:rPr>
    </w:lvl>
    <w:lvl w:ilvl="7">
      <w:numFmt w:val="bullet"/>
      <w:lvlText w:val="•"/>
      <w:lvlJc w:val="left"/>
      <w:pPr>
        <w:ind w:left="7644" w:hanging="982"/>
      </w:pPr>
      <w:rPr>
        <w:rFonts w:hint="default"/>
      </w:rPr>
    </w:lvl>
    <w:lvl w:ilvl="8">
      <w:numFmt w:val="bullet"/>
      <w:lvlText w:val="•"/>
      <w:lvlJc w:val="left"/>
      <w:pPr>
        <w:ind w:left="8565" w:hanging="982"/>
      </w:pPr>
      <w:rPr>
        <w:rFonts w:hint="default"/>
      </w:rPr>
    </w:lvl>
  </w:abstractNum>
  <w:abstractNum w:abstractNumId="6" w15:restartNumberingAfterBreak="0">
    <w:nsid w:val="1E100510"/>
    <w:multiLevelType w:val="hybridMultilevel"/>
    <w:tmpl w:val="0EBA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001F81"/>
    <w:multiLevelType w:val="hybridMultilevel"/>
    <w:tmpl w:val="A65489AA"/>
    <w:lvl w:ilvl="0" w:tplc="BB9E438C">
      <w:start w:val="7"/>
      <w:numFmt w:val="decimal"/>
      <w:lvlText w:val="%1)"/>
      <w:lvlJc w:val="left"/>
      <w:pPr>
        <w:ind w:left="81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CBEEBEE">
      <w:numFmt w:val="bullet"/>
      <w:lvlText w:val="•"/>
      <w:lvlJc w:val="left"/>
      <w:pPr>
        <w:ind w:left="1533" w:hanging="708"/>
      </w:pPr>
      <w:rPr>
        <w:rFonts w:hint="default"/>
      </w:rPr>
    </w:lvl>
    <w:lvl w:ilvl="2" w:tplc="AC68B6BC">
      <w:numFmt w:val="bullet"/>
      <w:lvlText w:val="•"/>
      <w:lvlJc w:val="left"/>
      <w:pPr>
        <w:ind w:left="2247" w:hanging="708"/>
      </w:pPr>
      <w:rPr>
        <w:rFonts w:hint="default"/>
      </w:rPr>
    </w:lvl>
    <w:lvl w:ilvl="3" w:tplc="E454112E">
      <w:numFmt w:val="bullet"/>
      <w:lvlText w:val="•"/>
      <w:lvlJc w:val="left"/>
      <w:pPr>
        <w:ind w:left="2961" w:hanging="708"/>
      </w:pPr>
      <w:rPr>
        <w:rFonts w:hint="default"/>
      </w:rPr>
    </w:lvl>
    <w:lvl w:ilvl="4" w:tplc="81506A9E">
      <w:numFmt w:val="bullet"/>
      <w:lvlText w:val="•"/>
      <w:lvlJc w:val="left"/>
      <w:pPr>
        <w:ind w:left="3675" w:hanging="708"/>
      </w:pPr>
      <w:rPr>
        <w:rFonts w:hint="default"/>
      </w:rPr>
    </w:lvl>
    <w:lvl w:ilvl="5" w:tplc="9F3AEC90">
      <w:numFmt w:val="bullet"/>
      <w:lvlText w:val="•"/>
      <w:lvlJc w:val="left"/>
      <w:pPr>
        <w:ind w:left="4389" w:hanging="708"/>
      </w:pPr>
      <w:rPr>
        <w:rFonts w:hint="default"/>
      </w:rPr>
    </w:lvl>
    <w:lvl w:ilvl="6" w:tplc="D25A5E54">
      <w:numFmt w:val="bullet"/>
      <w:lvlText w:val="•"/>
      <w:lvlJc w:val="left"/>
      <w:pPr>
        <w:ind w:left="5103" w:hanging="708"/>
      </w:pPr>
      <w:rPr>
        <w:rFonts w:hint="default"/>
      </w:rPr>
    </w:lvl>
    <w:lvl w:ilvl="7" w:tplc="2BBE74A6">
      <w:numFmt w:val="bullet"/>
      <w:lvlText w:val="•"/>
      <w:lvlJc w:val="left"/>
      <w:pPr>
        <w:ind w:left="5817" w:hanging="708"/>
      </w:pPr>
      <w:rPr>
        <w:rFonts w:hint="default"/>
      </w:rPr>
    </w:lvl>
    <w:lvl w:ilvl="8" w:tplc="A54C0390">
      <w:numFmt w:val="bullet"/>
      <w:lvlText w:val="•"/>
      <w:lvlJc w:val="left"/>
      <w:pPr>
        <w:ind w:left="6531" w:hanging="708"/>
      </w:pPr>
      <w:rPr>
        <w:rFonts w:hint="default"/>
      </w:rPr>
    </w:lvl>
  </w:abstractNum>
  <w:abstractNum w:abstractNumId="8" w15:restartNumberingAfterBreak="0">
    <w:nsid w:val="2DE15944"/>
    <w:multiLevelType w:val="multilevel"/>
    <w:tmpl w:val="2F509132"/>
    <w:lvl w:ilvl="0">
      <w:start w:val="35"/>
      <w:numFmt w:val="decimalZero"/>
      <w:lvlText w:val="%1"/>
      <w:lvlJc w:val="left"/>
      <w:pPr>
        <w:ind w:left="217" w:hanging="982"/>
      </w:pPr>
      <w:rPr>
        <w:rFonts w:cs="Times New Roman" w:hint="default"/>
      </w:rPr>
    </w:lvl>
    <w:lvl w:ilvl="1">
      <w:start w:val="41"/>
      <w:numFmt w:val="decimalZero"/>
      <w:lvlText w:val="%1.%2"/>
      <w:lvlJc w:val="left"/>
      <w:pPr>
        <w:ind w:left="217" w:hanging="98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257" w:hanging="982"/>
      </w:pPr>
      <w:rPr>
        <w:rFonts w:hint="default"/>
      </w:rPr>
    </w:lvl>
    <w:lvl w:ilvl="3">
      <w:numFmt w:val="bullet"/>
      <w:lvlText w:val="•"/>
      <w:lvlJc w:val="left"/>
      <w:pPr>
        <w:ind w:left="3275" w:hanging="982"/>
      </w:pPr>
      <w:rPr>
        <w:rFonts w:hint="default"/>
      </w:rPr>
    </w:lvl>
    <w:lvl w:ilvl="4">
      <w:numFmt w:val="bullet"/>
      <w:lvlText w:val="•"/>
      <w:lvlJc w:val="left"/>
      <w:pPr>
        <w:ind w:left="4294" w:hanging="982"/>
      </w:pPr>
      <w:rPr>
        <w:rFonts w:hint="default"/>
      </w:rPr>
    </w:lvl>
    <w:lvl w:ilvl="5">
      <w:numFmt w:val="bullet"/>
      <w:lvlText w:val="•"/>
      <w:lvlJc w:val="left"/>
      <w:pPr>
        <w:ind w:left="5313" w:hanging="982"/>
      </w:pPr>
      <w:rPr>
        <w:rFonts w:hint="default"/>
      </w:rPr>
    </w:lvl>
    <w:lvl w:ilvl="6">
      <w:numFmt w:val="bullet"/>
      <w:lvlText w:val="•"/>
      <w:lvlJc w:val="left"/>
      <w:pPr>
        <w:ind w:left="6331" w:hanging="982"/>
      </w:pPr>
      <w:rPr>
        <w:rFonts w:hint="default"/>
      </w:rPr>
    </w:lvl>
    <w:lvl w:ilvl="7">
      <w:numFmt w:val="bullet"/>
      <w:lvlText w:val="•"/>
      <w:lvlJc w:val="left"/>
      <w:pPr>
        <w:ind w:left="7350" w:hanging="982"/>
      </w:pPr>
      <w:rPr>
        <w:rFonts w:hint="default"/>
      </w:rPr>
    </w:lvl>
    <w:lvl w:ilvl="8">
      <w:numFmt w:val="bullet"/>
      <w:lvlText w:val="•"/>
      <w:lvlJc w:val="left"/>
      <w:pPr>
        <w:ind w:left="8369" w:hanging="982"/>
      </w:pPr>
      <w:rPr>
        <w:rFonts w:hint="default"/>
      </w:rPr>
    </w:lvl>
  </w:abstractNum>
  <w:abstractNum w:abstractNumId="9" w15:restartNumberingAfterBreak="0">
    <w:nsid w:val="3B2D68BC"/>
    <w:multiLevelType w:val="multilevel"/>
    <w:tmpl w:val="B69280B0"/>
    <w:lvl w:ilvl="0">
      <w:start w:val="35"/>
      <w:numFmt w:val="decimalZero"/>
      <w:lvlText w:val="%1"/>
      <w:lvlJc w:val="left"/>
      <w:pPr>
        <w:ind w:left="217" w:hanging="982"/>
      </w:pPr>
      <w:rPr>
        <w:rFonts w:cs="Times New Roman" w:hint="default"/>
      </w:rPr>
    </w:lvl>
    <w:lvl w:ilvl="1">
      <w:start w:val="111"/>
      <w:numFmt w:val="decimal"/>
      <w:lvlText w:val="%1.%2"/>
      <w:lvlJc w:val="left"/>
      <w:pPr>
        <w:ind w:left="217" w:hanging="98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257" w:hanging="982"/>
      </w:pPr>
      <w:rPr>
        <w:rFonts w:hint="default"/>
      </w:rPr>
    </w:lvl>
    <w:lvl w:ilvl="3">
      <w:numFmt w:val="bullet"/>
      <w:lvlText w:val="•"/>
      <w:lvlJc w:val="left"/>
      <w:pPr>
        <w:ind w:left="3275" w:hanging="982"/>
      </w:pPr>
      <w:rPr>
        <w:rFonts w:hint="default"/>
      </w:rPr>
    </w:lvl>
    <w:lvl w:ilvl="4">
      <w:numFmt w:val="bullet"/>
      <w:lvlText w:val="•"/>
      <w:lvlJc w:val="left"/>
      <w:pPr>
        <w:ind w:left="4294" w:hanging="982"/>
      </w:pPr>
      <w:rPr>
        <w:rFonts w:hint="default"/>
      </w:rPr>
    </w:lvl>
    <w:lvl w:ilvl="5">
      <w:numFmt w:val="bullet"/>
      <w:lvlText w:val="•"/>
      <w:lvlJc w:val="left"/>
      <w:pPr>
        <w:ind w:left="5313" w:hanging="982"/>
      </w:pPr>
      <w:rPr>
        <w:rFonts w:hint="default"/>
      </w:rPr>
    </w:lvl>
    <w:lvl w:ilvl="6">
      <w:numFmt w:val="bullet"/>
      <w:lvlText w:val="•"/>
      <w:lvlJc w:val="left"/>
      <w:pPr>
        <w:ind w:left="6331" w:hanging="982"/>
      </w:pPr>
      <w:rPr>
        <w:rFonts w:hint="default"/>
      </w:rPr>
    </w:lvl>
    <w:lvl w:ilvl="7">
      <w:numFmt w:val="bullet"/>
      <w:lvlText w:val="•"/>
      <w:lvlJc w:val="left"/>
      <w:pPr>
        <w:ind w:left="7350" w:hanging="982"/>
      </w:pPr>
      <w:rPr>
        <w:rFonts w:hint="default"/>
      </w:rPr>
    </w:lvl>
    <w:lvl w:ilvl="8">
      <w:numFmt w:val="bullet"/>
      <w:lvlText w:val="•"/>
      <w:lvlJc w:val="left"/>
      <w:pPr>
        <w:ind w:left="8369" w:hanging="982"/>
      </w:pPr>
      <w:rPr>
        <w:rFonts w:hint="default"/>
      </w:rPr>
    </w:lvl>
  </w:abstractNum>
  <w:abstractNum w:abstractNumId="10" w15:restartNumberingAfterBreak="0">
    <w:nsid w:val="3E1157BC"/>
    <w:multiLevelType w:val="hybridMultilevel"/>
    <w:tmpl w:val="3D92658C"/>
    <w:lvl w:ilvl="0" w:tplc="3BDAA886">
      <w:start w:val="5"/>
      <w:numFmt w:val="upperRoman"/>
      <w:lvlText w:val="%1."/>
      <w:lvlJc w:val="left"/>
      <w:pPr>
        <w:ind w:left="3013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A552E158">
      <w:start w:val="1"/>
      <w:numFmt w:val="decimal"/>
      <w:lvlText w:val="%2)"/>
      <w:lvlJc w:val="left"/>
      <w:pPr>
        <w:ind w:left="108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91BC70F6">
      <w:numFmt w:val="bullet"/>
      <w:lvlText w:val="•"/>
      <w:lvlJc w:val="left"/>
      <w:pPr>
        <w:ind w:left="3020" w:hanging="305"/>
      </w:pPr>
      <w:rPr>
        <w:rFonts w:hint="default"/>
      </w:rPr>
    </w:lvl>
    <w:lvl w:ilvl="3" w:tplc="0BF29F98">
      <w:numFmt w:val="bullet"/>
      <w:lvlText w:val="•"/>
      <w:lvlJc w:val="left"/>
      <w:pPr>
        <w:ind w:left="3943" w:hanging="305"/>
      </w:pPr>
      <w:rPr>
        <w:rFonts w:hint="default"/>
      </w:rPr>
    </w:lvl>
    <w:lvl w:ilvl="4" w:tplc="11C0411A">
      <w:numFmt w:val="bullet"/>
      <w:lvlText w:val="•"/>
      <w:lvlJc w:val="left"/>
      <w:pPr>
        <w:ind w:left="4866" w:hanging="305"/>
      </w:pPr>
      <w:rPr>
        <w:rFonts w:hint="default"/>
      </w:rPr>
    </w:lvl>
    <w:lvl w:ilvl="5" w:tplc="103E6F5C">
      <w:numFmt w:val="bullet"/>
      <w:lvlText w:val="•"/>
      <w:lvlJc w:val="left"/>
      <w:pPr>
        <w:ind w:left="5789" w:hanging="305"/>
      </w:pPr>
      <w:rPr>
        <w:rFonts w:hint="default"/>
      </w:rPr>
    </w:lvl>
    <w:lvl w:ilvl="6" w:tplc="78CEE190">
      <w:numFmt w:val="bullet"/>
      <w:lvlText w:val="•"/>
      <w:lvlJc w:val="left"/>
      <w:pPr>
        <w:ind w:left="6713" w:hanging="305"/>
      </w:pPr>
      <w:rPr>
        <w:rFonts w:hint="default"/>
      </w:rPr>
    </w:lvl>
    <w:lvl w:ilvl="7" w:tplc="08109086">
      <w:numFmt w:val="bullet"/>
      <w:lvlText w:val="•"/>
      <w:lvlJc w:val="left"/>
      <w:pPr>
        <w:ind w:left="7636" w:hanging="305"/>
      </w:pPr>
      <w:rPr>
        <w:rFonts w:hint="default"/>
      </w:rPr>
    </w:lvl>
    <w:lvl w:ilvl="8" w:tplc="D37E11C6">
      <w:numFmt w:val="bullet"/>
      <w:lvlText w:val="•"/>
      <w:lvlJc w:val="left"/>
      <w:pPr>
        <w:ind w:left="8559" w:hanging="305"/>
      </w:pPr>
      <w:rPr>
        <w:rFonts w:hint="default"/>
      </w:rPr>
    </w:lvl>
  </w:abstractNum>
  <w:abstractNum w:abstractNumId="11" w15:restartNumberingAfterBreak="0">
    <w:nsid w:val="42410B02"/>
    <w:multiLevelType w:val="hybridMultilevel"/>
    <w:tmpl w:val="0596AF4E"/>
    <w:lvl w:ilvl="0" w:tplc="E29E596A">
      <w:start w:val="1"/>
      <w:numFmt w:val="decimal"/>
      <w:lvlText w:val="%1.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55863A8">
      <w:numFmt w:val="bullet"/>
      <w:lvlText w:val="•"/>
      <w:lvlJc w:val="left"/>
      <w:pPr>
        <w:ind w:left="1238" w:hanging="708"/>
      </w:pPr>
      <w:rPr>
        <w:rFonts w:hint="default"/>
      </w:rPr>
    </w:lvl>
    <w:lvl w:ilvl="2" w:tplc="B330C60C">
      <w:numFmt w:val="bullet"/>
      <w:lvlText w:val="•"/>
      <w:lvlJc w:val="left"/>
      <w:pPr>
        <w:ind w:left="2257" w:hanging="708"/>
      </w:pPr>
      <w:rPr>
        <w:rFonts w:hint="default"/>
      </w:rPr>
    </w:lvl>
    <w:lvl w:ilvl="3" w:tplc="7886339A">
      <w:numFmt w:val="bullet"/>
      <w:lvlText w:val="•"/>
      <w:lvlJc w:val="left"/>
      <w:pPr>
        <w:ind w:left="3275" w:hanging="708"/>
      </w:pPr>
      <w:rPr>
        <w:rFonts w:hint="default"/>
      </w:rPr>
    </w:lvl>
    <w:lvl w:ilvl="4" w:tplc="ECAE8750">
      <w:numFmt w:val="bullet"/>
      <w:lvlText w:val="•"/>
      <w:lvlJc w:val="left"/>
      <w:pPr>
        <w:ind w:left="4294" w:hanging="708"/>
      </w:pPr>
      <w:rPr>
        <w:rFonts w:hint="default"/>
      </w:rPr>
    </w:lvl>
    <w:lvl w:ilvl="5" w:tplc="9202DC94">
      <w:numFmt w:val="bullet"/>
      <w:lvlText w:val="•"/>
      <w:lvlJc w:val="left"/>
      <w:pPr>
        <w:ind w:left="5313" w:hanging="708"/>
      </w:pPr>
      <w:rPr>
        <w:rFonts w:hint="default"/>
      </w:rPr>
    </w:lvl>
    <w:lvl w:ilvl="6" w:tplc="BE1CAB76">
      <w:numFmt w:val="bullet"/>
      <w:lvlText w:val="•"/>
      <w:lvlJc w:val="left"/>
      <w:pPr>
        <w:ind w:left="6331" w:hanging="708"/>
      </w:pPr>
      <w:rPr>
        <w:rFonts w:hint="default"/>
      </w:rPr>
    </w:lvl>
    <w:lvl w:ilvl="7" w:tplc="747C55AC">
      <w:numFmt w:val="bullet"/>
      <w:lvlText w:val="•"/>
      <w:lvlJc w:val="left"/>
      <w:pPr>
        <w:ind w:left="7350" w:hanging="708"/>
      </w:pPr>
      <w:rPr>
        <w:rFonts w:hint="default"/>
      </w:rPr>
    </w:lvl>
    <w:lvl w:ilvl="8" w:tplc="FC0876C2">
      <w:numFmt w:val="bullet"/>
      <w:lvlText w:val="•"/>
      <w:lvlJc w:val="left"/>
      <w:pPr>
        <w:ind w:left="8369" w:hanging="708"/>
      </w:pPr>
      <w:rPr>
        <w:rFonts w:hint="default"/>
      </w:rPr>
    </w:lvl>
  </w:abstractNum>
  <w:abstractNum w:abstractNumId="12" w15:restartNumberingAfterBreak="0">
    <w:nsid w:val="4AD636B0"/>
    <w:multiLevelType w:val="multilevel"/>
    <w:tmpl w:val="6DEA1A84"/>
    <w:lvl w:ilvl="0">
      <w:start w:val="35"/>
      <w:numFmt w:val="decimalZero"/>
      <w:lvlText w:val="%1"/>
      <w:lvlJc w:val="left"/>
      <w:pPr>
        <w:ind w:left="1198" w:hanging="982"/>
      </w:pPr>
      <w:rPr>
        <w:rFonts w:cs="Times New Roman" w:hint="default"/>
      </w:rPr>
    </w:lvl>
    <w:lvl w:ilvl="1">
      <w:start w:val="51"/>
      <w:numFmt w:val="decimalZero"/>
      <w:lvlText w:val="%1.%2"/>
      <w:lvlJc w:val="left"/>
      <w:pPr>
        <w:ind w:left="1198" w:hanging="98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3041" w:hanging="982"/>
      </w:pPr>
      <w:rPr>
        <w:rFonts w:hint="default"/>
      </w:rPr>
    </w:lvl>
    <w:lvl w:ilvl="3">
      <w:numFmt w:val="bullet"/>
      <w:lvlText w:val="•"/>
      <w:lvlJc w:val="left"/>
      <w:pPr>
        <w:ind w:left="3961" w:hanging="982"/>
      </w:pPr>
      <w:rPr>
        <w:rFonts w:hint="default"/>
      </w:rPr>
    </w:lvl>
    <w:lvl w:ilvl="4">
      <w:numFmt w:val="bullet"/>
      <w:lvlText w:val="•"/>
      <w:lvlJc w:val="left"/>
      <w:pPr>
        <w:ind w:left="4882" w:hanging="982"/>
      </w:pPr>
      <w:rPr>
        <w:rFonts w:hint="default"/>
      </w:rPr>
    </w:lvl>
    <w:lvl w:ilvl="5">
      <w:numFmt w:val="bullet"/>
      <w:lvlText w:val="•"/>
      <w:lvlJc w:val="left"/>
      <w:pPr>
        <w:ind w:left="5803" w:hanging="982"/>
      </w:pPr>
      <w:rPr>
        <w:rFonts w:hint="default"/>
      </w:rPr>
    </w:lvl>
    <w:lvl w:ilvl="6">
      <w:numFmt w:val="bullet"/>
      <w:lvlText w:val="•"/>
      <w:lvlJc w:val="left"/>
      <w:pPr>
        <w:ind w:left="6723" w:hanging="982"/>
      </w:pPr>
      <w:rPr>
        <w:rFonts w:hint="default"/>
      </w:rPr>
    </w:lvl>
    <w:lvl w:ilvl="7">
      <w:numFmt w:val="bullet"/>
      <w:lvlText w:val="•"/>
      <w:lvlJc w:val="left"/>
      <w:pPr>
        <w:ind w:left="7644" w:hanging="982"/>
      </w:pPr>
      <w:rPr>
        <w:rFonts w:hint="default"/>
      </w:rPr>
    </w:lvl>
    <w:lvl w:ilvl="8">
      <w:numFmt w:val="bullet"/>
      <w:lvlText w:val="•"/>
      <w:lvlJc w:val="left"/>
      <w:pPr>
        <w:ind w:left="8565" w:hanging="982"/>
      </w:pPr>
      <w:rPr>
        <w:rFonts w:hint="default"/>
      </w:rPr>
    </w:lvl>
  </w:abstractNum>
  <w:abstractNum w:abstractNumId="13" w15:restartNumberingAfterBreak="0">
    <w:nsid w:val="4DD24169"/>
    <w:multiLevelType w:val="hybridMultilevel"/>
    <w:tmpl w:val="2D28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43F1A"/>
    <w:multiLevelType w:val="multilevel"/>
    <w:tmpl w:val="90F0A9F2"/>
    <w:lvl w:ilvl="0">
      <w:start w:val="35"/>
      <w:numFmt w:val="decimalZero"/>
      <w:lvlText w:val="%1"/>
      <w:lvlJc w:val="left"/>
      <w:pPr>
        <w:ind w:left="1057" w:hanging="8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57" w:hanging="84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929" w:hanging="840"/>
      </w:pPr>
      <w:rPr>
        <w:rFonts w:hint="default"/>
      </w:rPr>
    </w:lvl>
    <w:lvl w:ilvl="3">
      <w:numFmt w:val="bullet"/>
      <w:lvlText w:val="•"/>
      <w:lvlJc w:val="left"/>
      <w:pPr>
        <w:ind w:left="3863" w:hanging="840"/>
      </w:pPr>
      <w:rPr>
        <w:rFonts w:hint="default"/>
      </w:rPr>
    </w:lvl>
    <w:lvl w:ilvl="4">
      <w:numFmt w:val="bullet"/>
      <w:lvlText w:val="•"/>
      <w:lvlJc w:val="left"/>
      <w:pPr>
        <w:ind w:left="4798" w:hanging="840"/>
      </w:pPr>
      <w:rPr>
        <w:rFonts w:hint="default"/>
      </w:rPr>
    </w:lvl>
    <w:lvl w:ilvl="5">
      <w:numFmt w:val="bullet"/>
      <w:lvlText w:val="•"/>
      <w:lvlJc w:val="left"/>
      <w:pPr>
        <w:ind w:left="5733" w:hanging="840"/>
      </w:pPr>
      <w:rPr>
        <w:rFonts w:hint="default"/>
      </w:rPr>
    </w:lvl>
    <w:lvl w:ilvl="6">
      <w:numFmt w:val="bullet"/>
      <w:lvlText w:val="•"/>
      <w:lvlJc w:val="left"/>
      <w:pPr>
        <w:ind w:left="6667" w:hanging="840"/>
      </w:pPr>
      <w:rPr>
        <w:rFonts w:hint="default"/>
      </w:rPr>
    </w:lvl>
    <w:lvl w:ilvl="7">
      <w:numFmt w:val="bullet"/>
      <w:lvlText w:val="•"/>
      <w:lvlJc w:val="left"/>
      <w:pPr>
        <w:ind w:left="7602" w:hanging="840"/>
      </w:pPr>
      <w:rPr>
        <w:rFonts w:hint="default"/>
      </w:rPr>
    </w:lvl>
    <w:lvl w:ilvl="8">
      <w:numFmt w:val="bullet"/>
      <w:lvlText w:val="•"/>
      <w:lvlJc w:val="left"/>
      <w:pPr>
        <w:ind w:left="8537" w:hanging="840"/>
      </w:pPr>
      <w:rPr>
        <w:rFonts w:hint="default"/>
      </w:rPr>
    </w:lvl>
  </w:abstractNum>
  <w:abstractNum w:abstractNumId="15" w15:restartNumberingAfterBreak="0">
    <w:nsid w:val="50477720"/>
    <w:multiLevelType w:val="hybridMultilevel"/>
    <w:tmpl w:val="D316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287782"/>
    <w:multiLevelType w:val="multilevel"/>
    <w:tmpl w:val="1A021AEC"/>
    <w:lvl w:ilvl="0">
      <w:start w:val="35"/>
      <w:numFmt w:val="decimalZero"/>
      <w:lvlText w:val="%1"/>
      <w:lvlJc w:val="left"/>
      <w:pPr>
        <w:ind w:left="1057" w:hanging="84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ind w:left="1057" w:hanging="84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929" w:hanging="840"/>
      </w:pPr>
      <w:rPr>
        <w:rFonts w:hint="default"/>
      </w:rPr>
    </w:lvl>
    <w:lvl w:ilvl="3">
      <w:numFmt w:val="bullet"/>
      <w:lvlText w:val="•"/>
      <w:lvlJc w:val="left"/>
      <w:pPr>
        <w:ind w:left="3863" w:hanging="840"/>
      </w:pPr>
      <w:rPr>
        <w:rFonts w:hint="default"/>
      </w:rPr>
    </w:lvl>
    <w:lvl w:ilvl="4">
      <w:numFmt w:val="bullet"/>
      <w:lvlText w:val="•"/>
      <w:lvlJc w:val="left"/>
      <w:pPr>
        <w:ind w:left="4798" w:hanging="840"/>
      </w:pPr>
      <w:rPr>
        <w:rFonts w:hint="default"/>
      </w:rPr>
    </w:lvl>
    <w:lvl w:ilvl="5">
      <w:numFmt w:val="bullet"/>
      <w:lvlText w:val="•"/>
      <w:lvlJc w:val="left"/>
      <w:pPr>
        <w:ind w:left="5733" w:hanging="840"/>
      </w:pPr>
      <w:rPr>
        <w:rFonts w:hint="default"/>
      </w:rPr>
    </w:lvl>
    <w:lvl w:ilvl="6">
      <w:numFmt w:val="bullet"/>
      <w:lvlText w:val="•"/>
      <w:lvlJc w:val="left"/>
      <w:pPr>
        <w:ind w:left="6667" w:hanging="840"/>
      </w:pPr>
      <w:rPr>
        <w:rFonts w:hint="default"/>
      </w:rPr>
    </w:lvl>
    <w:lvl w:ilvl="7">
      <w:numFmt w:val="bullet"/>
      <w:lvlText w:val="•"/>
      <w:lvlJc w:val="left"/>
      <w:pPr>
        <w:ind w:left="7602" w:hanging="840"/>
      </w:pPr>
      <w:rPr>
        <w:rFonts w:hint="default"/>
      </w:rPr>
    </w:lvl>
    <w:lvl w:ilvl="8">
      <w:numFmt w:val="bullet"/>
      <w:lvlText w:val="•"/>
      <w:lvlJc w:val="left"/>
      <w:pPr>
        <w:ind w:left="8537" w:hanging="840"/>
      </w:pPr>
      <w:rPr>
        <w:rFonts w:hint="default"/>
      </w:rPr>
    </w:lvl>
  </w:abstractNum>
  <w:abstractNum w:abstractNumId="17" w15:restartNumberingAfterBreak="0">
    <w:nsid w:val="690B141A"/>
    <w:multiLevelType w:val="multilevel"/>
    <w:tmpl w:val="3A5C4FF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B7710E4"/>
    <w:multiLevelType w:val="hybridMultilevel"/>
    <w:tmpl w:val="45C4C014"/>
    <w:lvl w:ilvl="0" w:tplc="51024594">
      <w:start w:val="1"/>
      <w:numFmt w:val="decimal"/>
      <w:lvlText w:val="%1."/>
      <w:lvlJc w:val="left"/>
      <w:pPr>
        <w:ind w:left="644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BE4298C">
      <w:numFmt w:val="bullet"/>
      <w:lvlText w:val="•"/>
      <w:lvlJc w:val="left"/>
      <w:pPr>
        <w:ind w:left="1616" w:hanging="428"/>
      </w:pPr>
      <w:rPr>
        <w:rFonts w:hint="default"/>
      </w:rPr>
    </w:lvl>
    <w:lvl w:ilvl="2" w:tplc="650051CA">
      <w:numFmt w:val="bullet"/>
      <w:lvlText w:val="•"/>
      <w:lvlJc w:val="left"/>
      <w:pPr>
        <w:ind w:left="2593" w:hanging="428"/>
      </w:pPr>
      <w:rPr>
        <w:rFonts w:hint="default"/>
      </w:rPr>
    </w:lvl>
    <w:lvl w:ilvl="3" w:tplc="1414918A">
      <w:numFmt w:val="bullet"/>
      <w:lvlText w:val="•"/>
      <w:lvlJc w:val="left"/>
      <w:pPr>
        <w:ind w:left="3569" w:hanging="428"/>
      </w:pPr>
      <w:rPr>
        <w:rFonts w:hint="default"/>
      </w:rPr>
    </w:lvl>
    <w:lvl w:ilvl="4" w:tplc="DF1CCBA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328DC26">
      <w:numFmt w:val="bullet"/>
      <w:lvlText w:val="•"/>
      <w:lvlJc w:val="left"/>
      <w:pPr>
        <w:ind w:left="5523" w:hanging="428"/>
      </w:pPr>
      <w:rPr>
        <w:rFonts w:hint="default"/>
      </w:rPr>
    </w:lvl>
    <w:lvl w:ilvl="6" w:tplc="555871C8">
      <w:numFmt w:val="bullet"/>
      <w:lvlText w:val="•"/>
      <w:lvlJc w:val="left"/>
      <w:pPr>
        <w:ind w:left="6499" w:hanging="428"/>
      </w:pPr>
      <w:rPr>
        <w:rFonts w:hint="default"/>
      </w:rPr>
    </w:lvl>
    <w:lvl w:ilvl="7" w:tplc="6AB2C7C4">
      <w:numFmt w:val="bullet"/>
      <w:lvlText w:val="•"/>
      <w:lvlJc w:val="left"/>
      <w:pPr>
        <w:ind w:left="7476" w:hanging="428"/>
      </w:pPr>
      <w:rPr>
        <w:rFonts w:hint="default"/>
      </w:rPr>
    </w:lvl>
    <w:lvl w:ilvl="8" w:tplc="2B8E4B48">
      <w:numFmt w:val="bullet"/>
      <w:lvlText w:val="•"/>
      <w:lvlJc w:val="left"/>
      <w:pPr>
        <w:ind w:left="8453" w:hanging="428"/>
      </w:pPr>
      <w:rPr>
        <w:rFonts w:hint="default"/>
      </w:rPr>
    </w:lvl>
  </w:abstractNum>
  <w:abstractNum w:abstractNumId="19" w15:restartNumberingAfterBreak="0">
    <w:nsid w:val="6F6F554E"/>
    <w:multiLevelType w:val="hybridMultilevel"/>
    <w:tmpl w:val="9960673E"/>
    <w:lvl w:ilvl="0" w:tplc="CEB0D2DA">
      <w:start w:val="1"/>
      <w:numFmt w:val="decimal"/>
      <w:lvlText w:val="%1)"/>
      <w:lvlJc w:val="left"/>
      <w:pPr>
        <w:ind w:left="-49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8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5"/>
  </w:num>
  <w:num w:numId="5">
    <w:abstractNumId w:val="12"/>
  </w:num>
  <w:num w:numId="6">
    <w:abstractNumId w:val="8"/>
  </w:num>
  <w:num w:numId="7">
    <w:abstractNumId w:val="0"/>
  </w:num>
  <w:num w:numId="8">
    <w:abstractNumId w:val="14"/>
  </w:num>
  <w:num w:numId="9">
    <w:abstractNumId w:val="18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19"/>
  </w:num>
  <w:num w:numId="16">
    <w:abstractNumId w:val="15"/>
  </w:num>
  <w:num w:numId="17">
    <w:abstractNumId w:val="6"/>
  </w:num>
  <w:num w:numId="18">
    <w:abstractNumId w:val="17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9A8"/>
    <w:rsid w:val="00002119"/>
    <w:rsid w:val="0001326A"/>
    <w:rsid w:val="00030414"/>
    <w:rsid w:val="000308DC"/>
    <w:rsid w:val="000504F8"/>
    <w:rsid w:val="00056B75"/>
    <w:rsid w:val="000617C0"/>
    <w:rsid w:val="0006232B"/>
    <w:rsid w:val="00064CF7"/>
    <w:rsid w:val="000709BD"/>
    <w:rsid w:val="00073D00"/>
    <w:rsid w:val="000740F9"/>
    <w:rsid w:val="00091C8F"/>
    <w:rsid w:val="00097582"/>
    <w:rsid w:val="000A0B1B"/>
    <w:rsid w:val="000A31C4"/>
    <w:rsid w:val="000A3438"/>
    <w:rsid w:val="000A6CE8"/>
    <w:rsid w:val="000A7201"/>
    <w:rsid w:val="000B012E"/>
    <w:rsid w:val="000B2E53"/>
    <w:rsid w:val="000C3DF2"/>
    <w:rsid w:val="000C4D5D"/>
    <w:rsid w:val="000D1AFE"/>
    <w:rsid w:val="000E196D"/>
    <w:rsid w:val="000E4222"/>
    <w:rsid w:val="000F36C8"/>
    <w:rsid w:val="000F5E92"/>
    <w:rsid w:val="0010157B"/>
    <w:rsid w:val="00120EEA"/>
    <w:rsid w:val="00122157"/>
    <w:rsid w:val="00125D75"/>
    <w:rsid w:val="00132F47"/>
    <w:rsid w:val="00137F2D"/>
    <w:rsid w:val="00145DE0"/>
    <w:rsid w:val="001573F2"/>
    <w:rsid w:val="0016367B"/>
    <w:rsid w:val="00191CA6"/>
    <w:rsid w:val="001B5782"/>
    <w:rsid w:val="001C52A5"/>
    <w:rsid w:val="001D17E6"/>
    <w:rsid w:val="001D5186"/>
    <w:rsid w:val="001E156E"/>
    <w:rsid w:val="001E4563"/>
    <w:rsid w:val="001F661D"/>
    <w:rsid w:val="002024CE"/>
    <w:rsid w:val="00202614"/>
    <w:rsid w:val="0021223D"/>
    <w:rsid w:val="00212D74"/>
    <w:rsid w:val="00216060"/>
    <w:rsid w:val="00231C2C"/>
    <w:rsid w:val="00254F1F"/>
    <w:rsid w:val="0025708C"/>
    <w:rsid w:val="00257A29"/>
    <w:rsid w:val="002613F7"/>
    <w:rsid w:val="00266EF7"/>
    <w:rsid w:val="00273935"/>
    <w:rsid w:val="002A0F53"/>
    <w:rsid w:val="002B3200"/>
    <w:rsid w:val="002B419B"/>
    <w:rsid w:val="002C6217"/>
    <w:rsid w:val="002C7117"/>
    <w:rsid w:val="002D49AA"/>
    <w:rsid w:val="002D4FCE"/>
    <w:rsid w:val="002D6AD1"/>
    <w:rsid w:val="002E2103"/>
    <w:rsid w:val="002E658D"/>
    <w:rsid w:val="002E7CB8"/>
    <w:rsid w:val="002F627F"/>
    <w:rsid w:val="00301DB4"/>
    <w:rsid w:val="00311B35"/>
    <w:rsid w:val="003141F3"/>
    <w:rsid w:val="003263FC"/>
    <w:rsid w:val="0033202C"/>
    <w:rsid w:val="0033318D"/>
    <w:rsid w:val="00341E69"/>
    <w:rsid w:val="00345619"/>
    <w:rsid w:val="0035130C"/>
    <w:rsid w:val="0035343B"/>
    <w:rsid w:val="0036005E"/>
    <w:rsid w:val="003602E0"/>
    <w:rsid w:val="00363196"/>
    <w:rsid w:val="00371EE8"/>
    <w:rsid w:val="00377E00"/>
    <w:rsid w:val="00386118"/>
    <w:rsid w:val="00396A22"/>
    <w:rsid w:val="00397396"/>
    <w:rsid w:val="003A0003"/>
    <w:rsid w:val="003A26B5"/>
    <w:rsid w:val="003B1F32"/>
    <w:rsid w:val="003B228E"/>
    <w:rsid w:val="003B6C55"/>
    <w:rsid w:val="003D0BB8"/>
    <w:rsid w:val="003D21D6"/>
    <w:rsid w:val="003D300C"/>
    <w:rsid w:val="003D771C"/>
    <w:rsid w:val="003E5B89"/>
    <w:rsid w:val="003F28C8"/>
    <w:rsid w:val="00403047"/>
    <w:rsid w:val="00425A9E"/>
    <w:rsid w:val="004266FB"/>
    <w:rsid w:val="00433AC8"/>
    <w:rsid w:val="00434334"/>
    <w:rsid w:val="00437E97"/>
    <w:rsid w:val="004419CA"/>
    <w:rsid w:val="00442F33"/>
    <w:rsid w:val="00455783"/>
    <w:rsid w:val="00456A83"/>
    <w:rsid w:val="00461435"/>
    <w:rsid w:val="00461F7B"/>
    <w:rsid w:val="00474E8E"/>
    <w:rsid w:val="004C34FB"/>
    <w:rsid w:val="004C39B9"/>
    <w:rsid w:val="004D05ED"/>
    <w:rsid w:val="004D438F"/>
    <w:rsid w:val="004E1524"/>
    <w:rsid w:val="004E6D12"/>
    <w:rsid w:val="004E6D4A"/>
    <w:rsid w:val="00515173"/>
    <w:rsid w:val="00515E3C"/>
    <w:rsid w:val="005364B0"/>
    <w:rsid w:val="00566358"/>
    <w:rsid w:val="0057694A"/>
    <w:rsid w:val="00577954"/>
    <w:rsid w:val="00584BBE"/>
    <w:rsid w:val="00591982"/>
    <w:rsid w:val="00596474"/>
    <w:rsid w:val="00596EC0"/>
    <w:rsid w:val="005D567A"/>
    <w:rsid w:val="005D68CB"/>
    <w:rsid w:val="005D7A6B"/>
    <w:rsid w:val="005E27AE"/>
    <w:rsid w:val="005E2B02"/>
    <w:rsid w:val="005E33CE"/>
    <w:rsid w:val="006006FE"/>
    <w:rsid w:val="00660DED"/>
    <w:rsid w:val="0066241D"/>
    <w:rsid w:val="006709AE"/>
    <w:rsid w:val="006861CE"/>
    <w:rsid w:val="006A5D8E"/>
    <w:rsid w:val="006B1379"/>
    <w:rsid w:val="006C721C"/>
    <w:rsid w:val="006D0F5E"/>
    <w:rsid w:val="006D17E3"/>
    <w:rsid w:val="006E54DC"/>
    <w:rsid w:val="006E59A5"/>
    <w:rsid w:val="006F6618"/>
    <w:rsid w:val="006F693A"/>
    <w:rsid w:val="00701342"/>
    <w:rsid w:val="007203B0"/>
    <w:rsid w:val="007217A8"/>
    <w:rsid w:val="00725858"/>
    <w:rsid w:val="0073311A"/>
    <w:rsid w:val="00735857"/>
    <w:rsid w:val="00735C88"/>
    <w:rsid w:val="00736458"/>
    <w:rsid w:val="007447EA"/>
    <w:rsid w:val="00761D82"/>
    <w:rsid w:val="00785412"/>
    <w:rsid w:val="007938BF"/>
    <w:rsid w:val="007A3588"/>
    <w:rsid w:val="007A77B8"/>
    <w:rsid w:val="007B13DE"/>
    <w:rsid w:val="007B6945"/>
    <w:rsid w:val="007D76C9"/>
    <w:rsid w:val="007E1FCF"/>
    <w:rsid w:val="007E39EF"/>
    <w:rsid w:val="007E5518"/>
    <w:rsid w:val="007E6341"/>
    <w:rsid w:val="007F2333"/>
    <w:rsid w:val="00800986"/>
    <w:rsid w:val="008026DF"/>
    <w:rsid w:val="00804C0B"/>
    <w:rsid w:val="00813F37"/>
    <w:rsid w:val="00817128"/>
    <w:rsid w:val="00817BEB"/>
    <w:rsid w:val="00824B86"/>
    <w:rsid w:val="00825273"/>
    <w:rsid w:val="00830200"/>
    <w:rsid w:val="00833409"/>
    <w:rsid w:val="008523D9"/>
    <w:rsid w:val="00853238"/>
    <w:rsid w:val="008606C9"/>
    <w:rsid w:val="008669C1"/>
    <w:rsid w:val="00885079"/>
    <w:rsid w:val="008862EA"/>
    <w:rsid w:val="008867F0"/>
    <w:rsid w:val="008917BF"/>
    <w:rsid w:val="008921E9"/>
    <w:rsid w:val="008946A8"/>
    <w:rsid w:val="008961E1"/>
    <w:rsid w:val="008A627B"/>
    <w:rsid w:val="008B0B47"/>
    <w:rsid w:val="008B4596"/>
    <w:rsid w:val="008B4AF8"/>
    <w:rsid w:val="008B508C"/>
    <w:rsid w:val="008B5DCF"/>
    <w:rsid w:val="008B6831"/>
    <w:rsid w:val="008C2F21"/>
    <w:rsid w:val="008C4996"/>
    <w:rsid w:val="008C7087"/>
    <w:rsid w:val="008C7FAC"/>
    <w:rsid w:val="008D19A8"/>
    <w:rsid w:val="008D3803"/>
    <w:rsid w:val="008E0293"/>
    <w:rsid w:val="008F0B87"/>
    <w:rsid w:val="008F1672"/>
    <w:rsid w:val="008F4171"/>
    <w:rsid w:val="008F4AE5"/>
    <w:rsid w:val="008F5B02"/>
    <w:rsid w:val="00905130"/>
    <w:rsid w:val="0090599B"/>
    <w:rsid w:val="00915C17"/>
    <w:rsid w:val="00926508"/>
    <w:rsid w:val="00926823"/>
    <w:rsid w:val="00932A63"/>
    <w:rsid w:val="00936CA6"/>
    <w:rsid w:val="00937EE4"/>
    <w:rsid w:val="00941017"/>
    <w:rsid w:val="00945991"/>
    <w:rsid w:val="00953F59"/>
    <w:rsid w:val="00954ABB"/>
    <w:rsid w:val="00957D6B"/>
    <w:rsid w:val="0096348B"/>
    <w:rsid w:val="00976DAD"/>
    <w:rsid w:val="00987281"/>
    <w:rsid w:val="0099015B"/>
    <w:rsid w:val="009C38D5"/>
    <w:rsid w:val="009C7D97"/>
    <w:rsid w:val="009E290F"/>
    <w:rsid w:val="009E747B"/>
    <w:rsid w:val="009F3E10"/>
    <w:rsid w:val="009F7FC4"/>
    <w:rsid w:val="00A138D2"/>
    <w:rsid w:val="00A2220C"/>
    <w:rsid w:val="00A26456"/>
    <w:rsid w:val="00A3002E"/>
    <w:rsid w:val="00A330E2"/>
    <w:rsid w:val="00A55723"/>
    <w:rsid w:val="00A76CBC"/>
    <w:rsid w:val="00A8749A"/>
    <w:rsid w:val="00AA5BEA"/>
    <w:rsid w:val="00AA613B"/>
    <w:rsid w:val="00AB0162"/>
    <w:rsid w:val="00AC35B2"/>
    <w:rsid w:val="00AC4009"/>
    <w:rsid w:val="00AD0CA6"/>
    <w:rsid w:val="00AD6033"/>
    <w:rsid w:val="00AE388D"/>
    <w:rsid w:val="00AE5379"/>
    <w:rsid w:val="00AE5AE3"/>
    <w:rsid w:val="00AE7D20"/>
    <w:rsid w:val="00AF1A72"/>
    <w:rsid w:val="00B01DA9"/>
    <w:rsid w:val="00B042BA"/>
    <w:rsid w:val="00B172F6"/>
    <w:rsid w:val="00B2134C"/>
    <w:rsid w:val="00B24E10"/>
    <w:rsid w:val="00B359A6"/>
    <w:rsid w:val="00B42102"/>
    <w:rsid w:val="00B4278C"/>
    <w:rsid w:val="00B44761"/>
    <w:rsid w:val="00B46B97"/>
    <w:rsid w:val="00B65559"/>
    <w:rsid w:val="00B764F5"/>
    <w:rsid w:val="00B7682F"/>
    <w:rsid w:val="00B852F7"/>
    <w:rsid w:val="00BA009F"/>
    <w:rsid w:val="00BA54EA"/>
    <w:rsid w:val="00BA7190"/>
    <w:rsid w:val="00BB0CCA"/>
    <w:rsid w:val="00BC15C0"/>
    <w:rsid w:val="00BC7983"/>
    <w:rsid w:val="00BD5220"/>
    <w:rsid w:val="00BD78EC"/>
    <w:rsid w:val="00BE1A5D"/>
    <w:rsid w:val="00BE51EE"/>
    <w:rsid w:val="00BF48EE"/>
    <w:rsid w:val="00BF6165"/>
    <w:rsid w:val="00BF7770"/>
    <w:rsid w:val="00C048A3"/>
    <w:rsid w:val="00C0785A"/>
    <w:rsid w:val="00C15CC6"/>
    <w:rsid w:val="00C3739A"/>
    <w:rsid w:val="00C43C83"/>
    <w:rsid w:val="00C45769"/>
    <w:rsid w:val="00C528F7"/>
    <w:rsid w:val="00C558E6"/>
    <w:rsid w:val="00C63EAF"/>
    <w:rsid w:val="00C718FC"/>
    <w:rsid w:val="00C74E57"/>
    <w:rsid w:val="00C80C03"/>
    <w:rsid w:val="00C86C4E"/>
    <w:rsid w:val="00C90AD1"/>
    <w:rsid w:val="00C954AB"/>
    <w:rsid w:val="00CA3B56"/>
    <w:rsid w:val="00CA5C3F"/>
    <w:rsid w:val="00CA633B"/>
    <w:rsid w:val="00CB46F1"/>
    <w:rsid w:val="00CC007D"/>
    <w:rsid w:val="00CC0667"/>
    <w:rsid w:val="00CC24AC"/>
    <w:rsid w:val="00CC66C1"/>
    <w:rsid w:val="00CD1770"/>
    <w:rsid w:val="00CD5FAD"/>
    <w:rsid w:val="00CE7490"/>
    <w:rsid w:val="00CE7A76"/>
    <w:rsid w:val="00CF2026"/>
    <w:rsid w:val="00CF2D2D"/>
    <w:rsid w:val="00D01DEE"/>
    <w:rsid w:val="00D3756E"/>
    <w:rsid w:val="00D40DFF"/>
    <w:rsid w:val="00D43F2B"/>
    <w:rsid w:val="00D4685D"/>
    <w:rsid w:val="00D54511"/>
    <w:rsid w:val="00D546CD"/>
    <w:rsid w:val="00D56F61"/>
    <w:rsid w:val="00D61772"/>
    <w:rsid w:val="00D63EF1"/>
    <w:rsid w:val="00D718A7"/>
    <w:rsid w:val="00D71E3D"/>
    <w:rsid w:val="00D75037"/>
    <w:rsid w:val="00D754E1"/>
    <w:rsid w:val="00D8101D"/>
    <w:rsid w:val="00D856DE"/>
    <w:rsid w:val="00D908CA"/>
    <w:rsid w:val="00D97E5B"/>
    <w:rsid w:val="00DA0185"/>
    <w:rsid w:val="00DA50ED"/>
    <w:rsid w:val="00DB3979"/>
    <w:rsid w:val="00DB3B3D"/>
    <w:rsid w:val="00DC29E9"/>
    <w:rsid w:val="00DC3091"/>
    <w:rsid w:val="00DC786B"/>
    <w:rsid w:val="00DD453B"/>
    <w:rsid w:val="00DE6B7E"/>
    <w:rsid w:val="00DF6660"/>
    <w:rsid w:val="00E03CE2"/>
    <w:rsid w:val="00E10A46"/>
    <w:rsid w:val="00E13A49"/>
    <w:rsid w:val="00E3640B"/>
    <w:rsid w:val="00E368C0"/>
    <w:rsid w:val="00E37C2B"/>
    <w:rsid w:val="00E37EBE"/>
    <w:rsid w:val="00E41579"/>
    <w:rsid w:val="00E469C6"/>
    <w:rsid w:val="00E53391"/>
    <w:rsid w:val="00E600AA"/>
    <w:rsid w:val="00E72B7B"/>
    <w:rsid w:val="00E77074"/>
    <w:rsid w:val="00E84916"/>
    <w:rsid w:val="00E86A8F"/>
    <w:rsid w:val="00EA1070"/>
    <w:rsid w:val="00EB1554"/>
    <w:rsid w:val="00EB74F9"/>
    <w:rsid w:val="00EC33B6"/>
    <w:rsid w:val="00ED3E11"/>
    <w:rsid w:val="00EE4064"/>
    <w:rsid w:val="00EE4D1E"/>
    <w:rsid w:val="00F06FBE"/>
    <w:rsid w:val="00F238C5"/>
    <w:rsid w:val="00F3303C"/>
    <w:rsid w:val="00F44586"/>
    <w:rsid w:val="00F52AF6"/>
    <w:rsid w:val="00F54F78"/>
    <w:rsid w:val="00F57476"/>
    <w:rsid w:val="00F57D29"/>
    <w:rsid w:val="00F6118A"/>
    <w:rsid w:val="00F7074F"/>
    <w:rsid w:val="00F7634B"/>
    <w:rsid w:val="00F76BE5"/>
    <w:rsid w:val="00F76F6A"/>
    <w:rsid w:val="00F908CE"/>
    <w:rsid w:val="00F91186"/>
    <w:rsid w:val="00F9568A"/>
    <w:rsid w:val="00F97F10"/>
    <w:rsid w:val="00FB09FD"/>
    <w:rsid w:val="00FB7F8C"/>
    <w:rsid w:val="00FC1213"/>
    <w:rsid w:val="00FF1ED9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60F3FF6A-4450-49FF-88D8-C0A7BCE4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8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/>
    </w:rPr>
  </w:style>
  <w:style w:type="paragraph" w:styleId="1">
    <w:name w:val="heading 1"/>
    <w:basedOn w:val="a"/>
    <w:link w:val="10"/>
    <w:uiPriority w:val="99"/>
    <w:qFormat/>
    <w:rsid w:val="00761D82"/>
    <w:pPr>
      <w:ind w:left="1324"/>
      <w:jc w:val="center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AC4009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51EE"/>
    <w:rPr>
      <w:rFonts w:ascii="Cambria" w:hAnsi="Cambria"/>
      <w:b/>
      <w:kern w:val="32"/>
      <w:sz w:val="32"/>
      <w:lang w:val="uk-UA" w:eastAsia="en-US"/>
    </w:rPr>
  </w:style>
  <w:style w:type="character" w:customStyle="1" w:styleId="20">
    <w:name w:val="Заголовок 2 Знак"/>
    <w:link w:val="2"/>
    <w:uiPriority w:val="99"/>
    <w:semiHidden/>
    <w:locked/>
    <w:rsid w:val="00AC4009"/>
    <w:rPr>
      <w:rFonts w:ascii="Cambria" w:hAnsi="Cambria"/>
      <w:b/>
      <w:i/>
      <w:sz w:val="28"/>
      <w:lang w:val="uk-UA" w:eastAsia="en-US"/>
    </w:rPr>
  </w:style>
  <w:style w:type="table" w:customStyle="1" w:styleId="TableNormal1">
    <w:name w:val="Table Normal1"/>
    <w:uiPriority w:val="99"/>
    <w:semiHidden/>
    <w:rsid w:val="00761D82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61D82"/>
    <w:pPr>
      <w:ind w:left="217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BE51EE"/>
    <w:rPr>
      <w:rFonts w:ascii="Times New Roman" w:hAnsi="Times New Roman"/>
      <w:lang w:val="uk-UA" w:eastAsia="en-US"/>
    </w:rPr>
  </w:style>
  <w:style w:type="paragraph" w:styleId="a5">
    <w:name w:val="List Paragraph"/>
    <w:basedOn w:val="a"/>
    <w:uiPriority w:val="99"/>
    <w:qFormat/>
    <w:rsid w:val="00761D82"/>
    <w:pPr>
      <w:ind w:left="217" w:hanging="982"/>
    </w:pPr>
  </w:style>
  <w:style w:type="paragraph" w:customStyle="1" w:styleId="TableParagraph">
    <w:name w:val="Table Paragraph"/>
    <w:basedOn w:val="a"/>
    <w:uiPriority w:val="99"/>
    <w:rsid w:val="00761D82"/>
  </w:style>
  <w:style w:type="paragraph" w:styleId="a6">
    <w:name w:val="Balloon Text"/>
    <w:basedOn w:val="a"/>
    <w:link w:val="a7"/>
    <w:uiPriority w:val="99"/>
    <w:semiHidden/>
    <w:rsid w:val="003602E0"/>
    <w:rPr>
      <w:rFonts w:ascii="Tahoma" w:eastAsia="Calibri" w:hAnsi="Tahoma"/>
      <w:sz w:val="16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602E0"/>
    <w:rPr>
      <w:rFonts w:ascii="Tahoma" w:hAnsi="Tahoma"/>
      <w:sz w:val="16"/>
      <w:lang w:val="uk-UA"/>
    </w:rPr>
  </w:style>
  <w:style w:type="character" w:styleId="a8">
    <w:name w:val="Hyperlink"/>
    <w:uiPriority w:val="99"/>
    <w:rsid w:val="003602E0"/>
    <w:rPr>
      <w:rFonts w:cs="Times New Roman"/>
      <w:color w:val="0563C1"/>
      <w:u w:val="single"/>
    </w:rPr>
  </w:style>
  <w:style w:type="paragraph" w:styleId="21">
    <w:name w:val="Body Text Indent 2"/>
    <w:basedOn w:val="a"/>
    <w:link w:val="22"/>
    <w:uiPriority w:val="99"/>
    <w:rsid w:val="003602E0"/>
    <w:pPr>
      <w:widowControl/>
      <w:autoSpaceDE/>
      <w:autoSpaceDN/>
      <w:spacing w:after="120" w:line="480" w:lineRule="auto"/>
      <w:ind w:left="283"/>
    </w:pPr>
    <w:rPr>
      <w:rFonts w:eastAsia="Calibri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602E0"/>
    <w:rPr>
      <w:rFonts w:ascii="Times New Roman" w:hAnsi="Times New Roman"/>
      <w:sz w:val="24"/>
      <w:lang w:val="uk-UA" w:eastAsia="ru-RU"/>
    </w:rPr>
  </w:style>
  <w:style w:type="character" w:customStyle="1" w:styleId="uficommentbody">
    <w:name w:val="uficommentbody"/>
    <w:uiPriority w:val="99"/>
    <w:rsid w:val="007E5518"/>
  </w:style>
  <w:style w:type="paragraph" w:customStyle="1" w:styleId="Default">
    <w:name w:val="Default"/>
    <w:uiPriority w:val="99"/>
    <w:rsid w:val="007E55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a9">
    <w:name w:val="header"/>
    <w:basedOn w:val="a"/>
    <w:link w:val="aa"/>
    <w:uiPriority w:val="99"/>
    <w:rsid w:val="001E4563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BE51EE"/>
    <w:rPr>
      <w:rFonts w:ascii="Times New Roman" w:hAnsi="Times New Roman"/>
      <w:lang w:val="uk-UA" w:eastAsia="en-US"/>
    </w:rPr>
  </w:style>
  <w:style w:type="paragraph" w:styleId="ab">
    <w:name w:val="footer"/>
    <w:basedOn w:val="a"/>
    <w:link w:val="ac"/>
    <w:uiPriority w:val="99"/>
    <w:rsid w:val="001E4563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BE51EE"/>
    <w:rPr>
      <w:rFonts w:ascii="Times New Roman" w:hAnsi="Times New Roman"/>
      <w:lang w:val="uk-UA" w:eastAsia="en-US"/>
    </w:rPr>
  </w:style>
  <w:style w:type="character" w:styleId="ad">
    <w:name w:val="page number"/>
    <w:uiPriority w:val="99"/>
    <w:rsid w:val="00813F37"/>
    <w:rPr>
      <w:rFonts w:cs="Times New Roman"/>
    </w:rPr>
  </w:style>
  <w:style w:type="paragraph" w:customStyle="1" w:styleId="11">
    <w:name w:val="Абзац списка1"/>
    <w:basedOn w:val="a"/>
    <w:uiPriority w:val="99"/>
    <w:rsid w:val="008F4AE5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  <w:lang w:val="en-US"/>
    </w:rPr>
  </w:style>
  <w:style w:type="table" w:styleId="ae">
    <w:name w:val="Table Grid"/>
    <w:basedOn w:val="a1"/>
    <w:uiPriority w:val="99"/>
    <w:locked/>
    <w:rsid w:val="00433AC8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Нет A"/>
    <w:uiPriority w:val="99"/>
    <w:rsid w:val="00145DE0"/>
  </w:style>
  <w:style w:type="paragraph" w:customStyle="1" w:styleId="12">
    <w:name w:val="Обычный1"/>
    <w:uiPriority w:val="99"/>
    <w:rsid w:val="00145D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cs="Calibri"/>
      <w:color w:val="000000"/>
      <w:sz w:val="22"/>
      <w:szCs w:val="22"/>
      <w:u w:color="000000"/>
      <w:lang w:val="ru-RU" w:eastAsia="en-CA"/>
    </w:rPr>
  </w:style>
  <w:style w:type="character" w:customStyle="1" w:styleId="af0">
    <w:name w:val="Знак Знак"/>
    <w:uiPriority w:val="99"/>
    <w:semiHidden/>
    <w:locked/>
    <w:rsid w:val="0001326A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.rada.gov.ua/laws/show/1556-18" TargetMode="External"/><Relationship Id="rId18" Type="http://schemas.openxmlformats.org/officeDocument/2006/relationships/hyperlink" Target="https://www.kmu.gov.ua/npas/24814969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aqa.gov.ua/wp_content/uploads/2020/01/%d0%93%d0%25" TargetMode="External"/><Relationship Id="rId7" Type="http://schemas.openxmlformats.org/officeDocument/2006/relationships/hyperlink" Target="https://zp.edu.ua/" TargetMode="External"/><Relationship Id="rId12" Type="http://schemas.openxmlformats.org/officeDocument/2006/relationships/hyperlink" Target="http://zakon5.rada.gov.ua/laws/show/2145-19" TargetMode="External"/><Relationship Id="rId17" Type="http://schemas.openxmlformats.org/officeDocument/2006/relationships/hyperlink" Target="https://zakon.rada.gov.ua/rada/show/va327609-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341-2011-%D0%BF/paran12" TargetMode="External"/><Relationship Id="rId20" Type="http://schemas.openxmlformats.org/officeDocument/2006/relationships/hyperlink" Target="https://naqa.gov.ua/wp-content/uploads/2019/09/&#1050;&#1088;&#1080;&#1090;&#1077;&#1088;&#1110;&#1111;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z0880-19" TargetMode="External"/><Relationship Id="rId23" Type="http://schemas.openxmlformats.org/officeDocument/2006/relationships/hyperlink" Target="http://ihed.org.ua/images/biblioteka/Rozvitok_sisitemi_zabesp_yakosti_VO_UA_2015.pdf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mon.gov.ua/storage/app/media/vishcha-osvita/rekomendatsii-1648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zakon5.rada.gov.ua/laws/show/1187-2015-&#1087;/page" TargetMode="External"/><Relationship Id="rId22" Type="http://schemas.openxmlformats.org/officeDocument/2006/relationships/hyperlink" Target="http://mdu.in.ua/Ucheb/dovidnik_%20koristuvacha_ek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5496</Words>
  <Characters>31333</Characters>
  <Application>Microsoft Office Word</Application>
  <DocSecurity>0</DocSecurity>
  <Lines>261</Lines>
  <Paragraphs>73</Paragraphs>
  <ScaleCrop>false</ScaleCrop>
  <Company/>
  <LinksUpToDate>false</LinksUpToDate>
  <CharactersWithSpaces>36756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shvets</dc:creator>
  <cp:keywords/>
  <dc:description/>
  <cp:lastModifiedBy>AV</cp:lastModifiedBy>
  <cp:revision>159</cp:revision>
  <cp:lastPrinted>2021-07-07T06:51:00Z</cp:lastPrinted>
  <dcterms:created xsi:type="dcterms:W3CDTF">2021-06-09T07:58:00Z</dcterms:created>
  <dcterms:modified xsi:type="dcterms:W3CDTF">2022-05-10T12:32:00Z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